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3DC76" w14:textId="77777777" w:rsidR="001E261C" w:rsidRPr="003A3324" w:rsidRDefault="00E869F8" w:rsidP="003A3324">
      <w:pPr>
        <w:spacing w:after="0" w:line="240" w:lineRule="auto"/>
        <w:rPr>
          <w:rFonts w:ascii="Franklin Gothic Demi Cond" w:hAnsi="Franklin Gothic Demi Cond"/>
          <w:b/>
          <w:bCs/>
          <w:sz w:val="36"/>
        </w:rPr>
      </w:pPr>
      <w:r w:rsidRPr="003A3324">
        <w:rPr>
          <w:rFonts w:ascii="Franklin Gothic Demi Cond" w:hAnsi="Franklin Gothic Demi Cond"/>
          <w:b/>
          <w:bCs/>
          <w:sz w:val="36"/>
        </w:rPr>
        <w:t xml:space="preserve">Indholdsplan for kurset </w:t>
      </w:r>
      <w:r w:rsidR="00AC0A91" w:rsidRPr="003A3324">
        <w:rPr>
          <w:rFonts w:ascii="Franklin Gothic Demi Cond" w:hAnsi="Franklin Gothic Demi Cond"/>
          <w:b/>
          <w:bCs/>
          <w:sz w:val="36"/>
        </w:rPr>
        <w:t>YY</w:t>
      </w:r>
    </w:p>
    <w:p w14:paraId="1FFD5191" w14:textId="77777777" w:rsidR="00525A65" w:rsidRDefault="00525A65" w:rsidP="003A3324">
      <w:pPr>
        <w:spacing w:after="0" w:line="240" w:lineRule="auto"/>
        <w:rPr>
          <w:i/>
          <w:color w:val="002060"/>
        </w:rPr>
      </w:pPr>
    </w:p>
    <w:p w14:paraId="542EF214" w14:textId="5ECCA87F" w:rsidR="00126B03" w:rsidRDefault="00634B69" w:rsidP="00126B03">
      <w:pPr>
        <w:spacing w:after="0" w:line="240" w:lineRule="auto"/>
        <w:rPr>
          <w:rStyle w:val="Hyperlink"/>
          <w:rFonts w:ascii="Palatino Linotype" w:hAnsi="Palatino Linotype"/>
        </w:rPr>
      </w:pPr>
      <w:r w:rsidRPr="003A3324">
        <w:rPr>
          <w:rFonts w:ascii="Palatino Linotype" w:hAnsi="Palatino Linotype"/>
          <w:i/>
          <w:color w:val="002060"/>
        </w:rPr>
        <w:t>[</w:t>
      </w:r>
      <w:r w:rsidR="00E869F8" w:rsidRPr="003A3324">
        <w:rPr>
          <w:rFonts w:ascii="Palatino Linotype" w:hAnsi="Palatino Linotype"/>
          <w:i/>
          <w:color w:val="002060"/>
        </w:rPr>
        <w:t>Nærværende model for indholdsplan skal alene ses som et forslag til en indholdsplan. Der er for et hvert højskolekursus krav om udarbejdelse af en indholdsplan, men formen er helt op til den enkelte. Der er dog en række forhold, der skal fremgå af indholdsplanen – jf. ministeriets vejledning om indholdsplaner</w:t>
      </w:r>
      <w:r w:rsidR="0095654E" w:rsidRPr="003A3324">
        <w:rPr>
          <w:rFonts w:ascii="Palatino Linotype" w:hAnsi="Palatino Linotype"/>
          <w:i/>
          <w:color w:val="002060"/>
        </w:rPr>
        <w:t xml:space="preserve">: </w:t>
      </w:r>
    </w:p>
    <w:p w14:paraId="2809D145" w14:textId="77777777" w:rsidR="00126B03" w:rsidRPr="00126B03" w:rsidRDefault="00126B03" w:rsidP="00126B03">
      <w:pPr>
        <w:spacing w:after="0" w:line="240" w:lineRule="auto"/>
        <w:rPr>
          <w:rFonts w:ascii="Palatino Linotype" w:hAnsi="Palatino Linotype"/>
          <w:color w:val="0563C1" w:themeColor="hyperlink"/>
          <w:u w:val="single"/>
        </w:rPr>
      </w:pPr>
    </w:p>
    <w:p w14:paraId="1BADFC0A" w14:textId="77777777" w:rsidR="00E869F8" w:rsidRDefault="0095654E" w:rsidP="003A3324">
      <w:pPr>
        <w:spacing w:after="0" w:line="240" w:lineRule="auto"/>
        <w:rPr>
          <w:rFonts w:ascii="Palatino Linotype" w:hAnsi="Palatino Linotype"/>
          <w:i/>
          <w:color w:val="002060"/>
        </w:rPr>
      </w:pPr>
      <w:r w:rsidRPr="003A3324">
        <w:rPr>
          <w:rFonts w:ascii="Palatino Linotype" w:hAnsi="Palatino Linotype"/>
          <w:i/>
          <w:color w:val="002060"/>
        </w:rPr>
        <w:t>M</w:t>
      </w:r>
      <w:r w:rsidR="00E869F8" w:rsidRPr="003A3324">
        <w:rPr>
          <w:rFonts w:ascii="Palatino Linotype" w:hAnsi="Palatino Linotype"/>
          <w:i/>
          <w:color w:val="002060"/>
        </w:rPr>
        <w:t>odel</w:t>
      </w:r>
      <w:r w:rsidRPr="003A3324">
        <w:rPr>
          <w:rFonts w:ascii="Palatino Linotype" w:hAnsi="Palatino Linotype"/>
          <w:i/>
          <w:color w:val="002060"/>
        </w:rPr>
        <w:t>len</w:t>
      </w:r>
      <w:r w:rsidR="00E869F8" w:rsidRPr="003A3324">
        <w:rPr>
          <w:rFonts w:ascii="Palatino Linotype" w:hAnsi="Palatino Linotype"/>
          <w:i/>
          <w:color w:val="002060"/>
        </w:rPr>
        <w:t xml:space="preserve"> er udarbejdet, så de enkelte områder </w:t>
      </w:r>
      <w:r w:rsidRPr="003A3324">
        <w:rPr>
          <w:rFonts w:ascii="Palatino Linotype" w:hAnsi="Palatino Linotype"/>
          <w:i/>
          <w:color w:val="002060"/>
        </w:rPr>
        <w:t xml:space="preserve">i ministeriets vejledning </w:t>
      </w:r>
      <w:r w:rsidR="00E869F8" w:rsidRPr="003A3324">
        <w:rPr>
          <w:rFonts w:ascii="Palatino Linotype" w:hAnsi="Palatino Linotype"/>
          <w:i/>
          <w:color w:val="002060"/>
        </w:rPr>
        <w:t>er medtaget.</w:t>
      </w:r>
    </w:p>
    <w:p w14:paraId="7CAAD968" w14:textId="77777777" w:rsidR="00126B03" w:rsidRPr="003A3324" w:rsidRDefault="00126B03" w:rsidP="003A3324">
      <w:pPr>
        <w:spacing w:after="0" w:line="240" w:lineRule="auto"/>
        <w:rPr>
          <w:rFonts w:ascii="Palatino Linotype" w:hAnsi="Palatino Linotype"/>
          <w:i/>
          <w:color w:val="002060"/>
        </w:rPr>
      </w:pPr>
    </w:p>
    <w:p w14:paraId="41635973" w14:textId="77777777" w:rsidR="00E869F8" w:rsidRDefault="00E869F8" w:rsidP="003A3324">
      <w:pPr>
        <w:spacing w:after="0" w:line="240" w:lineRule="auto"/>
        <w:rPr>
          <w:rFonts w:ascii="Palatino Linotype" w:hAnsi="Palatino Linotype"/>
          <w:i/>
          <w:color w:val="002060"/>
        </w:rPr>
      </w:pPr>
      <w:r w:rsidRPr="003A3324">
        <w:rPr>
          <w:rFonts w:ascii="Palatino Linotype" w:hAnsi="Palatino Linotype"/>
          <w:i/>
          <w:color w:val="002060"/>
        </w:rPr>
        <w:t xml:space="preserve">Det lovgivningsmæssige formål med indholdsplanen er, at højskolen skal kunne dokumentere, at kurset er gennemført i overensstemmelse med lovens krav. Det er samtidig </w:t>
      </w:r>
      <w:proofErr w:type="spellStart"/>
      <w:r w:rsidRPr="003A3324">
        <w:rPr>
          <w:rFonts w:ascii="Palatino Linotype" w:hAnsi="Palatino Linotype"/>
          <w:i/>
          <w:color w:val="002060"/>
        </w:rPr>
        <w:t>FFD’s</w:t>
      </w:r>
      <w:proofErr w:type="spellEnd"/>
      <w:r w:rsidRPr="003A3324">
        <w:rPr>
          <w:rFonts w:ascii="Palatino Linotype" w:hAnsi="Palatino Linotype"/>
          <w:i/>
          <w:color w:val="002060"/>
        </w:rPr>
        <w:t xml:space="preserve"> erfaring og ønske med dette arbejde, at indholdsplanen kan have en kvalitativ </w:t>
      </w:r>
      <w:r w:rsidR="00650E86" w:rsidRPr="003A3324">
        <w:rPr>
          <w:rFonts w:ascii="Palatino Linotype" w:hAnsi="Palatino Linotype"/>
          <w:i/>
          <w:color w:val="002060"/>
        </w:rPr>
        <w:t>positiv</w:t>
      </w:r>
      <w:r w:rsidRPr="003A3324">
        <w:rPr>
          <w:rFonts w:ascii="Palatino Linotype" w:hAnsi="Palatino Linotype"/>
          <w:i/>
          <w:color w:val="002060"/>
        </w:rPr>
        <w:t xml:space="preserve"> effekt på skolens kursusudvikling og dermed også på forløbet.</w:t>
      </w:r>
      <w:r w:rsidR="0095654E" w:rsidRPr="003A3324">
        <w:rPr>
          <w:rFonts w:ascii="Palatino Linotype" w:hAnsi="Palatino Linotype"/>
          <w:i/>
          <w:color w:val="002060"/>
        </w:rPr>
        <w:t xml:space="preserve">  Ikke mindst når det handler om kursernes almene perspektiv. </w:t>
      </w:r>
    </w:p>
    <w:p w14:paraId="1B6B758F" w14:textId="77777777" w:rsidR="00126B03" w:rsidRPr="003A3324" w:rsidRDefault="00126B03" w:rsidP="003A3324">
      <w:pPr>
        <w:spacing w:after="0" w:line="240" w:lineRule="auto"/>
        <w:rPr>
          <w:rFonts w:ascii="Palatino Linotype" w:hAnsi="Palatino Linotype"/>
          <w:i/>
          <w:color w:val="002060"/>
        </w:rPr>
      </w:pPr>
    </w:p>
    <w:p w14:paraId="0489AE31" w14:textId="77777777" w:rsidR="00634B69" w:rsidRPr="003A3324" w:rsidRDefault="00634B69" w:rsidP="003A3324">
      <w:pPr>
        <w:spacing w:after="0" w:line="240" w:lineRule="auto"/>
        <w:rPr>
          <w:rFonts w:ascii="Palatino Linotype" w:hAnsi="Palatino Linotype"/>
          <w:i/>
          <w:color w:val="002060"/>
        </w:rPr>
      </w:pPr>
      <w:r w:rsidRPr="003A3324">
        <w:rPr>
          <w:rFonts w:ascii="Palatino Linotype" w:hAnsi="Palatino Linotype"/>
          <w:i/>
          <w:color w:val="002060"/>
        </w:rPr>
        <w:t>Praktisk anvisning ang. udarbejdelsen:</w:t>
      </w:r>
    </w:p>
    <w:p w14:paraId="30EC4CF7" w14:textId="77777777" w:rsidR="00634B69" w:rsidRPr="003A3324" w:rsidRDefault="00634B69" w:rsidP="003A3324">
      <w:pPr>
        <w:pStyle w:val="Listeafsnit"/>
        <w:numPr>
          <w:ilvl w:val="0"/>
          <w:numId w:val="1"/>
        </w:numPr>
        <w:spacing w:after="0" w:line="240" w:lineRule="auto"/>
        <w:contextualSpacing w:val="0"/>
        <w:rPr>
          <w:rFonts w:ascii="Palatino Linotype" w:hAnsi="Palatino Linotype"/>
          <w:i/>
          <w:color w:val="002060"/>
        </w:rPr>
      </w:pPr>
      <w:r w:rsidRPr="003A3324">
        <w:rPr>
          <w:rFonts w:ascii="Palatino Linotype" w:hAnsi="Palatino Linotype"/>
          <w:i/>
          <w:color w:val="002060"/>
        </w:rPr>
        <w:t>Alle vejledende kantede parenteser overskrives eller slettes.</w:t>
      </w:r>
    </w:p>
    <w:p w14:paraId="74517E49" w14:textId="77777777" w:rsidR="00634B69" w:rsidRPr="003A3324" w:rsidRDefault="00126B03" w:rsidP="003A3324">
      <w:pPr>
        <w:pStyle w:val="Listeafsnit"/>
        <w:numPr>
          <w:ilvl w:val="0"/>
          <w:numId w:val="1"/>
        </w:numPr>
        <w:spacing w:after="0" w:line="240" w:lineRule="auto"/>
        <w:contextualSpacing w:val="0"/>
        <w:rPr>
          <w:rFonts w:ascii="Palatino Linotype" w:hAnsi="Palatino Linotype"/>
          <w:i/>
          <w:color w:val="002060"/>
        </w:rPr>
      </w:pPr>
      <w:r>
        <w:rPr>
          <w:rFonts w:ascii="Palatino Linotype" w:hAnsi="Palatino Linotype"/>
          <w:i/>
          <w:color w:val="002060"/>
        </w:rPr>
        <w:t>Alle ’xx</w:t>
      </w:r>
      <w:r w:rsidR="00634B69" w:rsidRPr="003A3324">
        <w:rPr>
          <w:rFonts w:ascii="Palatino Linotype" w:hAnsi="Palatino Linotype"/>
          <w:i/>
          <w:color w:val="002060"/>
        </w:rPr>
        <w:t>’</w:t>
      </w:r>
      <w:r w:rsidR="00ED39C9">
        <w:rPr>
          <w:rFonts w:ascii="Palatino Linotype" w:hAnsi="Palatino Linotype"/>
          <w:i/>
          <w:color w:val="002060"/>
        </w:rPr>
        <w:t xml:space="preserve"> og ’</w:t>
      </w:r>
      <w:proofErr w:type="spellStart"/>
      <w:r w:rsidR="00ED39C9">
        <w:rPr>
          <w:rFonts w:ascii="Palatino Linotype" w:hAnsi="Palatino Linotype"/>
          <w:i/>
          <w:color w:val="002060"/>
        </w:rPr>
        <w:t>yy</w:t>
      </w:r>
      <w:proofErr w:type="spellEnd"/>
      <w:r w:rsidR="00ED39C9">
        <w:rPr>
          <w:rFonts w:ascii="Palatino Linotype" w:hAnsi="Palatino Linotype"/>
          <w:i/>
          <w:color w:val="002060"/>
        </w:rPr>
        <w:t>’</w:t>
      </w:r>
      <w:r w:rsidR="00634B69" w:rsidRPr="003A3324">
        <w:rPr>
          <w:rFonts w:ascii="Palatino Linotype" w:hAnsi="Palatino Linotype"/>
          <w:i/>
          <w:color w:val="002060"/>
        </w:rPr>
        <w:t xml:space="preserve"> udfyldes.</w:t>
      </w:r>
    </w:p>
    <w:p w14:paraId="7566BF8F" w14:textId="77777777" w:rsidR="00650E86" w:rsidRPr="003A3324" w:rsidRDefault="00650E86" w:rsidP="003A3324">
      <w:pPr>
        <w:pStyle w:val="Listeafsnit"/>
        <w:numPr>
          <w:ilvl w:val="0"/>
          <w:numId w:val="1"/>
        </w:numPr>
        <w:spacing w:after="0" w:line="240" w:lineRule="auto"/>
        <w:contextualSpacing w:val="0"/>
        <w:rPr>
          <w:rFonts w:ascii="Palatino Linotype" w:hAnsi="Palatino Linotype"/>
          <w:i/>
          <w:color w:val="002060"/>
        </w:rPr>
      </w:pPr>
      <w:r w:rsidRPr="003A3324">
        <w:rPr>
          <w:rFonts w:ascii="Palatino Linotype" w:hAnsi="Palatino Linotype"/>
          <w:i/>
          <w:color w:val="002060"/>
        </w:rPr>
        <w:t>Der kan henvises til bilag anbragt til sidst i indholdsplanen, men resultatet skal være et samlet dokument med fremadskridende sidetal for det enkelte kursus.</w:t>
      </w:r>
    </w:p>
    <w:p w14:paraId="01CFD9B3" w14:textId="77777777" w:rsidR="00650E86" w:rsidRPr="003A3324" w:rsidRDefault="00650E86" w:rsidP="003A3324">
      <w:pPr>
        <w:pStyle w:val="Listeafsnit"/>
        <w:numPr>
          <w:ilvl w:val="0"/>
          <w:numId w:val="1"/>
        </w:numPr>
        <w:spacing w:after="0" w:line="240" w:lineRule="auto"/>
        <w:contextualSpacing w:val="0"/>
        <w:rPr>
          <w:rFonts w:ascii="Palatino Linotype" w:hAnsi="Palatino Linotype"/>
          <w:i/>
          <w:color w:val="002060"/>
        </w:rPr>
      </w:pPr>
      <w:r w:rsidRPr="003A3324">
        <w:rPr>
          <w:rFonts w:ascii="Palatino Linotype" w:hAnsi="Palatino Linotype"/>
          <w:i/>
          <w:color w:val="002060"/>
        </w:rPr>
        <w:t>Materialer fra tidligere</w:t>
      </w:r>
      <w:r w:rsidR="0095654E" w:rsidRPr="003A3324">
        <w:rPr>
          <w:rFonts w:ascii="Palatino Linotype" w:hAnsi="Palatino Linotype"/>
          <w:i/>
          <w:color w:val="002060"/>
        </w:rPr>
        <w:t xml:space="preserve"> og</w:t>
      </w:r>
      <w:r w:rsidR="00126B03">
        <w:rPr>
          <w:rFonts w:ascii="Palatino Linotype" w:hAnsi="Palatino Linotype"/>
          <w:i/>
          <w:color w:val="002060"/>
        </w:rPr>
        <w:t xml:space="preserve"> andre planlagte</w:t>
      </w:r>
      <w:r w:rsidRPr="003A3324">
        <w:rPr>
          <w:rFonts w:ascii="Palatino Linotype" w:hAnsi="Palatino Linotype"/>
          <w:i/>
          <w:color w:val="002060"/>
        </w:rPr>
        <w:t xml:space="preserve"> kurser kan genbruges, h</w:t>
      </w:r>
      <w:r w:rsidR="00C5565E">
        <w:rPr>
          <w:rFonts w:ascii="Palatino Linotype" w:hAnsi="Palatino Linotype"/>
          <w:i/>
          <w:color w:val="002060"/>
        </w:rPr>
        <w:t>vis beskrivelserne er dækkende.</w:t>
      </w:r>
    </w:p>
    <w:p w14:paraId="1DDF482D" w14:textId="77777777" w:rsidR="00634B69" w:rsidRPr="003A3324" w:rsidRDefault="00650E86" w:rsidP="003A3324">
      <w:pPr>
        <w:pStyle w:val="Listeafsnit"/>
        <w:spacing w:after="0" w:line="240" w:lineRule="auto"/>
        <w:contextualSpacing w:val="0"/>
        <w:rPr>
          <w:rFonts w:ascii="Palatino Linotype" w:hAnsi="Palatino Linotype"/>
        </w:rPr>
      </w:pPr>
      <w:r w:rsidRPr="003A3324">
        <w:rPr>
          <w:rFonts w:ascii="Palatino Linotype" w:hAnsi="Palatino Linotype"/>
        </w:rPr>
        <w:t xml:space="preserve"> </w:t>
      </w:r>
    </w:p>
    <w:p w14:paraId="19E096E8" w14:textId="77777777" w:rsidR="00E10181" w:rsidRPr="003A3324" w:rsidRDefault="00C5565E" w:rsidP="003A3324">
      <w:pPr>
        <w:spacing w:after="0" w:line="240" w:lineRule="auto"/>
        <w:rPr>
          <w:rFonts w:ascii="Palatino Linotype" w:hAnsi="Palatino Linotype"/>
          <w:b/>
          <w:i/>
          <w:color w:val="002060"/>
        </w:rPr>
      </w:pPr>
      <w:r>
        <w:rPr>
          <w:rFonts w:ascii="Palatino Linotype" w:hAnsi="Palatino Linotype"/>
          <w:b/>
          <w:i/>
          <w:color w:val="002060"/>
        </w:rPr>
        <w:t>Det er et lovkrav, at i</w:t>
      </w:r>
      <w:r w:rsidR="00E10181" w:rsidRPr="003A3324">
        <w:rPr>
          <w:rFonts w:ascii="Palatino Linotype" w:hAnsi="Palatino Linotype"/>
          <w:b/>
          <w:i/>
          <w:color w:val="002060"/>
        </w:rPr>
        <w:t>ndholdsplanen udarbejdes før k</w:t>
      </w:r>
      <w:r w:rsidR="003F33AA">
        <w:rPr>
          <w:rFonts w:ascii="Palatino Linotype" w:hAnsi="Palatino Linotype"/>
          <w:b/>
          <w:i/>
          <w:color w:val="002060"/>
        </w:rPr>
        <w:t>ursets begyndelse, rettes under</w:t>
      </w:r>
      <w:r w:rsidR="00E10181" w:rsidRPr="003A3324">
        <w:rPr>
          <w:rFonts w:ascii="Palatino Linotype" w:hAnsi="Palatino Linotype"/>
          <w:b/>
          <w:i/>
          <w:color w:val="002060"/>
        </w:rPr>
        <w:t>vejs og skal senest ved kursets afslutning være i overensstemmelse med det faktiske forløb.</w:t>
      </w:r>
      <w:r>
        <w:rPr>
          <w:rFonts w:ascii="Palatino Linotype" w:hAnsi="Palatino Linotype"/>
          <w:b/>
          <w:i/>
          <w:color w:val="002060"/>
        </w:rPr>
        <w:t>]</w:t>
      </w:r>
    </w:p>
    <w:p w14:paraId="580A015F" w14:textId="77777777" w:rsidR="00650E86" w:rsidRDefault="00650E86" w:rsidP="003A3324">
      <w:pPr>
        <w:spacing w:after="0" w:line="240" w:lineRule="auto"/>
      </w:pPr>
    </w:p>
    <w:p w14:paraId="12E3711B" w14:textId="77777777" w:rsidR="00650E86" w:rsidRDefault="00650E86" w:rsidP="003A3324">
      <w:pPr>
        <w:spacing w:after="0" w:line="240" w:lineRule="auto"/>
      </w:pPr>
      <w:r w:rsidRPr="003A3324">
        <w:rPr>
          <w:rFonts w:ascii="Franklin Gothic Demi Cond" w:hAnsi="Franklin Gothic Demi Cond"/>
          <w:b/>
          <w:bCs/>
        </w:rPr>
        <w:t>Indholdsplanen</w:t>
      </w:r>
      <w:r w:rsidRPr="00650E86">
        <w:rPr>
          <w:b/>
        </w:rPr>
        <w:t xml:space="preserve"> </w:t>
      </w:r>
      <w:r w:rsidRPr="003A3324">
        <w:rPr>
          <w:rFonts w:ascii="Franklin Gothic Demi Cond" w:hAnsi="Franklin Gothic Demi Cond"/>
          <w:b/>
          <w:bCs/>
        </w:rPr>
        <w:t>er</w:t>
      </w:r>
      <w:r w:rsidRPr="00650E86">
        <w:rPr>
          <w:b/>
        </w:rPr>
        <w:t xml:space="preserve"> </w:t>
      </w:r>
      <w:r w:rsidRPr="003A3324">
        <w:rPr>
          <w:rFonts w:ascii="Franklin Gothic Demi Cond" w:hAnsi="Franklin Gothic Demi Cond"/>
          <w:b/>
          <w:bCs/>
        </w:rPr>
        <w:t>udarbejdet</w:t>
      </w:r>
      <w:r w:rsidRPr="00650E86">
        <w:rPr>
          <w:b/>
        </w:rPr>
        <w:t xml:space="preserve"> </w:t>
      </w:r>
      <w:r w:rsidRPr="003A3324">
        <w:rPr>
          <w:rFonts w:ascii="Franklin Gothic Demi Cond" w:hAnsi="Franklin Gothic Demi Cond"/>
          <w:b/>
          <w:bCs/>
        </w:rPr>
        <w:t>af:</w:t>
      </w:r>
      <w:r>
        <w:t xml:space="preserve"> </w:t>
      </w:r>
      <w:r w:rsidRPr="003A3324">
        <w:rPr>
          <w:rFonts w:ascii="Franklin Gothic Demi Cond" w:hAnsi="Franklin Gothic Demi Cond"/>
          <w:b/>
          <w:bCs/>
        </w:rPr>
        <w:t>XX</w:t>
      </w:r>
    </w:p>
    <w:p w14:paraId="3A76D93F" w14:textId="77777777" w:rsidR="008C39B7" w:rsidRDefault="00650E86" w:rsidP="003A3324">
      <w:pPr>
        <w:spacing w:after="0" w:line="240" w:lineRule="auto"/>
      </w:pPr>
      <w:r w:rsidRPr="003A3324">
        <w:rPr>
          <w:rFonts w:ascii="Palatino Linotype" w:hAnsi="Palatino Linotype"/>
        </w:rPr>
        <w:br/>
      </w:r>
      <w:r w:rsidRPr="003A3324">
        <w:rPr>
          <w:rFonts w:ascii="Franklin Gothic Demi Cond" w:hAnsi="Franklin Gothic Demi Cond"/>
          <w:b/>
          <w:bCs/>
        </w:rPr>
        <w:t>Indholdsplanen</w:t>
      </w:r>
      <w:r>
        <w:rPr>
          <w:b/>
        </w:rPr>
        <w:t xml:space="preserve"> </w:t>
      </w:r>
      <w:r w:rsidRPr="003A3324">
        <w:rPr>
          <w:rFonts w:ascii="Franklin Gothic Demi Cond" w:hAnsi="Franklin Gothic Demi Cond"/>
          <w:b/>
          <w:bCs/>
        </w:rPr>
        <w:t>er</w:t>
      </w:r>
      <w:r>
        <w:rPr>
          <w:b/>
        </w:rPr>
        <w:t xml:space="preserve"> </w:t>
      </w:r>
      <w:r w:rsidRPr="003A3324">
        <w:rPr>
          <w:rFonts w:ascii="Franklin Gothic Demi Cond" w:hAnsi="Franklin Gothic Demi Cond"/>
          <w:b/>
          <w:bCs/>
        </w:rPr>
        <w:t>godkendt</w:t>
      </w:r>
      <w:r w:rsidRPr="00650E86">
        <w:rPr>
          <w:b/>
        </w:rPr>
        <w:t xml:space="preserve"> </w:t>
      </w:r>
      <w:r w:rsidRPr="003A3324">
        <w:rPr>
          <w:rFonts w:ascii="Franklin Gothic Demi Cond" w:hAnsi="Franklin Gothic Demi Cond"/>
          <w:b/>
          <w:bCs/>
        </w:rPr>
        <w:t>af:</w:t>
      </w:r>
      <w:r w:rsidR="008C39B7">
        <w:t xml:space="preserve"> </w:t>
      </w:r>
      <w:r w:rsidR="008C39B7" w:rsidRPr="003A3324">
        <w:rPr>
          <w:rFonts w:ascii="Franklin Gothic Demi Cond" w:hAnsi="Franklin Gothic Demi Cond"/>
          <w:b/>
          <w:bCs/>
        </w:rPr>
        <w:t>XX</w:t>
      </w:r>
    </w:p>
    <w:p w14:paraId="7C7927D1" w14:textId="77777777" w:rsidR="00650E86" w:rsidRPr="003A3324" w:rsidRDefault="008C39B7" w:rsidP="003A3324">
      <w:pPr>
        <w:spacing w:after="0" w:line="240" w:lineRule="auto"/>
        <w:rPr>
          <w:rFonts w:ascii="Franklin Gothic Demi Cond" w:hAnsi="Franklin Gothic Demi Cond"/>
          <w:b/>
          <w:bCs/>
        </w:rPr>
      </w:pPr>
      <w:r w:rsidRPr="003A3324">
        <w:rPr>
          <w:rFonts w:ascii="Franklin Gothic Demi Cond" w:hAnsi="Franklin Gothic Demi Cond"/>
          <w:b/>
          <w:bCs/>
        </w:rPr>
        <w:t>-den</w:t>
      </w:r>
      <w:r w:rsidR="004171FA" w:rsidRPr="003A3324">
        <w:rPr>
          <w:rFonts w:ascii="Franklin Gothic Demi Cond" w:hAnsi="Franklin Gothic Demi Cond"/>
          <w:b/>
          <w:bCs/>
        </w:rPr>
        <w:t xml:space="preserve"> (dato)</w:t>
      </w:r>
      <w:r w:rsidRPr="003A3324">
        <w:rPr>
          <w:rFonts w:ascii="Franklin Gothic Demi Cond" w:hAnsi="Franklin Gothic Demi Cond"/>
          <w:b/>
          <w:bCs/>
        </w:rPr>
        <w:t xml:space="preserve">: XX </w:t>
      </w:r>
    </w:p>
    <w:p w14:paraId="4EF96646" w14:textId="77777777" w:rsidR="00525A65" w:rsidRPr="003A3324" w:rsidRDefault="00525A65" w:rsidP="003A3324">
      <w:pPr>
        <w:spacing w:after="0" w:line="240" w:lineRule="auto"/>
        <w:rPr>
          <w:rFonts w:ascii="Palatino Linotype" w:hAnsi="Palatino Linotype"/>
          <w:b/>
        </w:rPr>
      </w:pPr>
    </w:p>
    <w:p w14:paraId="50D57441" w14:textId="77777777" w:rsidR="0095654E" w:rsidRPr="003A3324" w:rsidRDefault="0095654E" w:rsidP="003A3324">
      <w:pPr>
        <w:spacing w:after="0" w:line="240" w:lineRule="auto"/>
        <w:rPr>
          <w:rFonts w:ascii="Franklin Gothic Demi Cond" w:hAnsi="Franklin Gothic Demi Cond"/>
          <w:b/>
          <w:bCs/>
        </w:rPr>
      </w:pPr>
      <w:r w:rsidRPr="003A3324">
        <w:rPr>
          <w:rFonts w:ascii="Franklin Gothic Demi Cond" w:hAnsi="Franklin Gothic Demi Cond"/>
          <w:b/>
          <w:bCs/>
        </w:rPr>
        <w:t>Der er senere sket justeringer af indholdsplanen den</w:t>
      </w:r>
      <w:r w:rsidR="00C13A9A" w:rsidRPr="003A3324">
        <w:rPr>
          <w:rFonts w:ascii="Franklin Gothic Demi Cond" w:hAnsi="Franklin Gothic Demi Cond"/>
          <w:b/>
          <w:bCs/>
        </w:rPr>
        <w:t xml:space="preserve">: </w:t>
      </w:r>
      <w:r w:rsidRPr="003A3324">
        <w:rPr>
          <w:rFonts w:ascii="Franklin Gothic Demi Cond" w:hAnsi="Franklin Gothic Demi Cond"/>
          <w:b/>
          <w:bCs/>
        </w:rPr>
        <w:t xml:space="preserve"> </w:t>
      </w:r>
      <w:proofErr w:type="gramStart"/>
      <w:r w:rsidRPr="003A3324">
        <w:rPr>
          <w:rFonts w:ascii="Franklin Gothic Demi Cond" w:hAnsi="Franklin Gothic Demi Cond"/>
          <w:b/>
          <w:bCs/>
        </w:rPr>
        <w:t>xx</w:t>
      </w:r>
      <w:r w:rsidR="00C13A9A" w:rsidRPr="003A3324">
        <w:rPr>
          <w:rFonts w:ascii="Franklin Gothic Demi Cond" w:hAnsi="Franklin Gothic Demi Cond"/>
          <w:b/>
          <w:bCs/>
        </w:rPr>
        <w:t xml:space="preserve">  </w:t>
      </w:r>
      <w:r w:rsidR="00E10181" w:rsidRPr="003A3324">
        <w:rPr>
          <w:rFonts w:ascii="Franklin Gothic Demi Cond" w:hAnsi="Franklin Gothic Demi Cond"/>
          <w:b/>
          <w:bCs/>
        </w:rPr>
        <w:t>-</w:t>
      </w:r>
      <w:proofErr w:type="gramEnd"/>
      <w:r w:rsidR="00E10181" w:rsidRPr="003A3324">
        <w:rPr>
          <w:rFonts w:ascii="Franklin Gothic Demi Cond" w:hAnsi="Franklin Gothic Demi Cond"/>
          <w:b/>
          <w:bCs/>
        </w:rPr>
        <w:t xml:space="preserve"> Foretaget af</w:t>
      </w:r>
      <w:r w:rsidR="00C13A9A" w:rsidRPr="003A3324">
        <w:rPr>
          <w:rFonts w:ascii="Franklin Gothic Demi Cond" w:hAnsi="Franklin Gothic Demi Cond"/>
          <w:b/>
          <w:bCs/>
        </w:rPr>
        <w:t>: xx</w:t>
      </w:r>
      <w:r w:rsidRPr="003A3324">
        <w:rPr>
          <w:rFonts w:ascii="Franklin Gothic Demi Cond" w:hAnsi="Franklin Gothic Demi Cond"/>
          <w:b/>
          <w:bCs/>
        </w:rPr>
        <w:t xml:space="preserve"> </w:t>
      </w:r>
    </w:p>
    <w:p w14:paraId="27D9BFE0" w14:textId="77777777" w:rsidR="008C39B7" w:rsidRPr="003A3324" w:rsidRDefault="008C39B7" w:rsidP="003A3324">
      <w:pPr>
        <w:spacing w:after="0" w:line="240" w:lineRule="auto"/>
        <w:rPr>
          <w:rFonts w:ascii="Palatino Linotype" w:hAnsi="Palatino Linotype"/>
          <w:i/>
          <w:color w:val="002060"/>
        </w:rPr>
      </w:pPr>
      <w:r w:rsidRPr="003A3324">
        <w:rPr>
          <w:rFonts w:ascii="Palatino Linotype" w:hAnsi="Palatino Linotype"/>
          <w:i/>
          <w:color w:val="002060"/>
        </w:rPr>
        <w:t>[</w:t>
      </w:r>
      <w:r w:rsidR="00E10181" w:rsidRPr="003A3324">
        <w:rPr>
          <w:rFonts w:ascii="Palatino Linotype" w:hAnsi="Palatino Linotype"/>
          <w:i/>
          <w:color w:val="002060"/>
        </w:rPr>
        <w:t xml:space="preserve">Ifølge </w:t>
      </w:r>
      <w:r w:rsidRPr="003A3324">
        <w:rPr>
          <w:rFonts w:ascii="Palatino Linotype" w:hAnsi="Palatino Linotype"/>
          <w:i/>
          <w:color w:val="002060"/>
        </w:rPr>
        <w:t xml:space="preserve">loven skal indholdsplanen godkendes af skolens bestyrelse. Skolens forstander kan dog af bestyrelsen bemyndiges til at godkende indholdsplanerne, hvilket kan have oplagte fordele, når indholdsplanen i fx i flere omgange skal justeres]. </w:t>
      </w:r>
    </w:p>
    <w:p w14:paraId="67A2BB2E" w14:textId="77777777" w:rsidR="006B0292" w:rsidRDefault="006B0292" w:rsidP="003A3324">
      <w:pPr>
        <w:spacing w:after="0" w:line="240" w:lineRule="auto"/>
        <w:rPr>
          <w:b/>
        </w:rPr>
      </w:pPr>
    </w:p>
    <w:p w14:paraId="68F3C680" w14:textId="77777777" w:rsidR="003A3324" w:rsidRDefault="003A3324" w:rsidP="003A3324">
      <w:pPr>
        <w:spacing w:after="0" w:line="240" w:lineRule="auto"/>
        <w:rPr>
          <w:rFonts w:ascii="Franklin Gothic Demi Cond" w:hAnsi="Franklin Gothic Demi Cond"/>
          <w:b/>
          <w:bCs/>
        </w:rPr>
      </w:pPr>
      <w:r>
        <w:rPr>
          <w:rFonts w:ascii="Franklin Gothic Demi Cond" w:hAnsi="Franklin Gothic Demi Cond"/>
          <w:b/>
          <w:bCs/>
        </w:rPr>
        <w:br w:type="page"/>
      </w:r>
    </w:p>
    <w:p w14:paraId="6B1300D4" w14:textId="77777777" w:rsidR="00650E86" w:rsidRPr="003A3324" w:rsidRDefault="003A3324" w:rsidP="003A3324">
      <w:pPr>
        <w:spacing w:after="0" w:line="240" w:lineRule="auto"/>
        <w:rPr>
          <w:rFonts w:ascii="Franklin Gothic Demi Cond" w:hAnsi="Franklin Gothic Demi Cond"/>
          <w:b/>
          <w:bCs/>
          <w:sz w:val="30"/>
          <w:szCs w:val="30"/>
        </w:rPr>
      </w:pPr>
      <w:r>
        <w:rPr>
          <w:rFonts w:ascii="Franklin Gothic Demi Cond" w:hAnsi="Franklin Gothic Demi Cond"/>
          <w:b/>
          <w:bCs/>
          <w:sz w:val="30"/>
          <w:szCs w:val="30"/>
        </w:rPr>
        <w:lastRenderedPageBreak/>
        <w:t>Indhold</w:t>
      </w:r>
    </w:p>
    <w:p w14:paraId="5313A72C" w14:textId="77777777" w:rsidR="003A3324" w:rsidRDefault="003A3324" w:rsidP="003A3324">
      <w:pPr>
        <w:spacing w:after="0" w:line="240" w:lineRule="auto"/>
        <w:rPr>
          <w:rFonts w:ascii="Franklin Gothic Demi Cond" w:hAnsi="Franklin Gothic Demi Cond"/>
          <w:b/>
          <w:bCs/>
        </w:rPr>
      </w:pPr>
    </w:p>
    <w:p w14:paraId="34011B07" w14:textId="77777777" w:rsidR="006B0292" w:rsidRPr="003A3324" w:rsidRDefault="00650E86" w:rsidP="003A3324">
      <w:pPr>
        <w:spacing w:after="0" w:line="240" w:lineRule="auto"/>
        <w:rPr>
          <w:rFonts w:ascii="Franklin Gothic Demi Cond" w:hAnsi="Franklin Gothic Demi Cond"/>
          <w:b/>
          <w:bCs/>
        </w:rPr>
      </w:pPr>
      <w:r w:rsidRPr="003A3324">
        <w:rPr>
          <w:rFonts w:ascii="Franklin Gothic Demi Cond" w:hAnsi="Franklin Gothic Demi Cond"/>
          <w:b/>
          <w:bCs/>
        </w:rPr>
        <w:t>Kursusperiod</w:t>
      </w:r>
      <w:r w:rsidR="006B0292" w:rsidRPr="003A3324">
        <w:rPr>
          <w:rFonts w:ascii="Franklin Gothic Demi Cond" w:hAnsi="Franklin Gothic Demi Cond"/>
          <w:b/>
          <w:bCs/>
        </w:rPr>
        <w:t>e</w:t>
      </w:r>
    </w:p>
    <w:p w14:paraId="29769F6E" w14:textId="77777777" w:rsidR="00650E86" w:rsidRPr="003A3324" w:rsidRDefault="00C5565E" w:rsidP="003A3324">
      <w:pPr>
        <w:spacing w:after="0" w:line="240" w:lineRule="auto"/>
        <w:rPr>
          <w:rFonts w:ascii="Palatino Linotype" w:hAnsi="Palatino Linotype"/>
          <w:i/>
          <w:color w:val="002060"/>
        </w:rPr>
      </w:pPr>
      <w:r>
        <w:rPr>
          <w:rFonts w:ascii="Palatino Linotype" w:hAnsi="Palatino Linotype"/>
          <w:i/>
          <w:color w:val="002060"/>
        </w:rPr>
        <w:t>[Her angives kursusperioden (</w:t>
      </w:r>
      <w:r w:rsidR="008C39B7" w:rsidRPr="003A3324">
        <w:rPr>
          <w:rFonts w:ascii="Palatino Linotype" w:hAnsi="Palatino Linotype"/>
          <w:i/>
          <w:color w:val="002060"/>
        </w:rPr>
        <w:t xml:space="preserve">i overensstemmelse med </w:t>
      </w:r>
      <w:r w:rsidR="00C13A9A" w:rsidRPr="003A3324">
        <w:rPr>
          <w:rFonts w:ascii="Palatino Linotype" w:hAnsi="Palatino Linotype"/>
          <w:i/>
          <w:color w:val="002060"/>
        </w:rPr>
        <w:t xml:space="preserve">skolens </w:t>
      </w:r>
      <w:r w:rsidR="008C39B7" w:rsidRPr="003A3324">
        <w:rPr>
          <w:rFonts w:ascii="Palatino Linotype" w:hAnsi="Palatino Linotype"/>
          <w:i/>
          <w:color w:val="002060"/>
        </w:rPr>
        <w:t>årsplanen) og evt. optag og ’stop’ undervejs].</w:t>
      </w:r>
    </w:p>
    <w:p w14:paraId="46CF082A" w14:textId="77777777" w:rsidR="00E10181" w:rsidRDefault="00E10181" w:rsidP="003A3324">
      <w:pPr>
        <w:spacing w:after="0" w:line="240" w:lineRule="auto"/>
        <w:rPr>
          <w:b/>
        </w:rPr>
      </w:pPr>
    </w:p>
    <w:p w14:paraId="0F791EDC" w14:textId="77777777" w:rsidR="00E10181" w:rsidRPr="003A3324" w:rsidRDefault="00E10181" w:rsidP="003A3324">
      <w:pPr>
        <w:spacing w:after="0" w:line="240" w:lineRule="auto"/>
        <w:rPr>
          <w:rFonts w:ascii="Franklin Gothic Demi Cond" w:hAnsi="Franklin Gothic Demi Cond"/>
          <w:b/>
          <w:bCs/>
        </w:rPr>
      </w:pPr>
      <w:r w:rsidRPr="003A3324">
        <w:rPr>
          <w:rFonts w:ascii="Franklin Gothic Demi Cond" w:hAnsi="Franklin Gothic Demi Cond"/>
          <w:b/>
          <w:bCs/>
        </w:rPr>
        <w:t>Værdigrundlag</w:t>
      </w:r>
    </w:p>
    <w:p w14:paraId="34A18B1B" w14:textId="77777777" w:rsidR="006B0292" w:rsidRPr="003A3324" w:rsidRDefault="00E10181" w:rsidP="003A3324">
      <w:pPr>
        <w:spacing w:after="0" w:line="240" w:lineRule="auto"/>
        <w:rPr>
          <w:rFonts w:ascii="Palatino Linotype" w:hAnsi="Palatino Linotype"/>
        </w:rPr>
      </w:pPr>
      <w:r w:rsidRPr="003A3324">
        <w:rPr>
          <w:rFonts w:ascii="Palatino Linotype" w:hAnsi="Palatino Linotype"/>
          <w:i/>
          <w:color w:val="002060"/>
        </w:rPr>
        <w:t>[Her indsættes skolens værdigrundlag som den fremgår af vedtægterne.)</w:t>
      </w:r>
    </w:p>
    <w:p w14:paraId="34625297" w14:textId="77777777" w:rsidR="00525A65" w:rsidRDefault="00525A65" w:rsidP="003A3324">
      <w:pPr>
        <w:spacing w:after="0" w:line="240" w:lineRule="auto"/>
        <w:rPr>
          <w:b/>
        </w:rPr>
      </w:pPr>
    </w:p>
    <w:p w14:paraId="3B074525" w14:textId="77777777" w:rsidR="006B0292" w:rsidRPr="003A3324" w:rsidRDefault="006B0292" w:rsidP="003A3324">
      <w:pPr>
        <w:spacing w:after="0" w:line="240" w:lineRule="auto"/>
        <w:rPr>
          <w:rFonts w:ascii="Franklin Gothic Demi Cond" w:hAnsi="Franklin Gothic Demi Cond"/>
          <w:b/>
          <w:bCs/>
        </w:rPr>
      </w:pPr>
      <w:r w:rsidRPr="003A3324">
        <w:rPr>
          <w:rFonts w:ascii="Franklin Gothic Demi Cond" w:hAnsi="Franklin Gothic Demi Cond"/>
          <w:b/>
          <w:bCs/>
        </w:rPr>
        <w:t>Hovedsigtet</w:t>
      </w:r>
    </w:p>
    <w:p w14:paraId="20F47190" w14:textId="77777777" w:rsidR="00C13A9A" w:rsidRPr="003A3324" w:rsidRDefault="006B0292" w:rsidP="003A3324">
      <w:pPr>
        <w:spacing w:after="0" w:line="240" w:lineRule="auto"/>
        <w:rPr>
          <w:rFonts w:ascii="Palatino Linotype" w:hAnsi="Palatino Linotype"/>
          <w:i/>
          <w:color w:val="002060"/>
        </w:rPr>
      </w:pPr>
      <w:r w:rsidRPr="003A3324">
        <w:rPr>
          <w:rFonts w:ascii="Palatino Linotype" w:hAnsi="Palatino Linotype"/>
          <w:i/>
          <w:color w:val="002060"/>
        </w:rPr>
        <w:t>[En beskrivelse af, hvorledes kurset gennem undervisningen, pædagogisk tilrettelagt samvær og øvrigt samvær vil leve til lovens hovedsigte.</w:t>
      </w:r>
      <w:r w:rsidRPr="003A3324">
        <w:rPr>
          <w:rFonts w:ascii="Palatino Linotype" w:hAnsi="Palatino Linotype"/>
          <w:i/>
          <w:color w:val="002060"/>
        </w:rPr>
        <w:br/>
        <w:t xml:space="preserve">Der kan her </w:t>
      </w:r>
      <w:r w:rsidR="00C13A9A" w:rsidRPr="003A3324">
        <w:rPr>
          <w:rFonts w:ascii="Palatino Linotype" w:hAnsi="Palatino Linotype"/>
          <w:i/>
          <w:color w:val="002060"/>
        </w:rPr>
        <w:t>desuden</w:t>
      </w:r>
      <w:r w:rsidRPr="003A3324">
        <w:rPr>
          <w:rFonts w:ascii="Palatino Linotype" w:hAnsi="Palatino Linotype"/>
          <w:i/>
          <w:color w:val="002060"/>
        </w:rPr>
        <w:t xml:space="preserve"> henvises til </w:t>
      </w:r>
      <w:r w:rsidR="00C13A9A" w:rsidRPr="003A3324">
        <w:rPr>
          <w:rFonts w:ascii="Palatino Linotype" w:hAnsi="Palatino Linotype"/>
          <w:i/>
          <w:color w:val="002060"/>
        </w:rPr>
        <w:t xml:space="preserve">de efterfølgende </w:t>
      </w:r>
      <w:r w:rsidRPr="003A3324">
        <w:rPr>
          <w:rFonts w:ascii="Palatino Linotype" w:hAnsi="Palatino Linotype"/>
          <w:i/>
          <w:color w:val="002060"/>
        </w:rPr>
        <w:t>fagbeskrivelsers og samværsbeskrivelser</w:t>
      </w:r>
      <w:r w:rsidR="00C46EFA" w:rsidRPr="003A3324">
        <w:rPr>
          <w:rFonts w:ascii="Palatino Linotype" w:hAnsi="Palatino Linotype"/>
          <w:i/>
          <w:color w:val="002060"/>
        </w:rPr>
        <w:t>s</w:t>
      </w:r>
      <w:r w:rsidRPr="003A3324">
        <w:rPr>
          <w:rFonts w:ascii="Palatino Linotype" w:hAnsi="Palatino Linotype"/>
          <w:i/>
          <w:color w:val="002060"/>
        </w:rPr>
        <w:t xml:space="preserve"> dokumentation heraf].</w:t>
      </w:r>
    </w:p>
    <w:p w14:paraId="5CB561F9" w14:textId="77777777" w:rsidR="006B0292" w:rsidRPr="00481F04" w:rsidRDefault="006B0292" w:rsidP="003A3324">
      <w:pPr>
        <w:spacing w:after="0" w:line="240" w:lineRule="auto"/>
        <w:rPr>
          <w:i/>
          <w:color w:val="002060"/>
        </w:rPr>
      </w:pPr>
      <w:r w:rsidRPr="00481F04">
        <w:rPr>
          <w:i/>
          <w:color w:val="002060"/>
        </w:rPr>
        <w:t xml:space="preserve"> </w:t>
      </w:r>
    </w:p>
    <w:p w14:paraId="357C844B" w14:textId="77777777" w:rsidR="006B0292" w:rsidRPr="003A3324" w:rsidRDefault="006B0292" w:rsidP="003A3324">
      <w:pPr>
        <w:spacing w:after="0" w:line="240" w:lineRule="auto"/>
        <w:rPr>
          <w:rFonts w:ascii="Franklin Gothic Demi Cond" w:hAnsi="Franklin Gothic Demi Cond"/>
          <w:b/>
          <w:bCs/>
        </w:rPr>
      </w:pPr>
      <w:r w:rsidRPr="003A3324">
        <w:rPr>
          <w:rFonts w:ascii="Franklin Gothic Demi Cond" w:hAnsi="Franklin Gothic Demi Cond"/>
          <w:b/>
          <w:bCs/>
        </w:rPr>
        <w:t>Forløbet</w:t>
      </w:r>
    </w:p>
    <w:p w14:paraId="04EC0E3C" w14:textId="5C390F3C" w:rsidR="00C03EC5" w:rsidRPr="003A3324" w:rsidRDefault="006B0292" w:rsidP="003A3324">
      <w:pPr>
        <w:spacing w:after="0" w:line="240" w:lineRule="auto"/>
        <w:rPr>
          <w:rFonts w:ascii="Palatino Linotype" w:hAnsi="Palatino Linotype"/>
          <w:i/>
          <w:color w:val="002060"/>
        </w:rPr>
      </w:pPr>
      <w:r w:rsidRPr="003A3324">
        <w:rPr>
          <w:rFonts w:ascii="Palatino Linotype" w:hAnsi="Palatino Linotype"/>
          <w:i/>
          <w:color w:val="002060"/>
        </w:rPr>
        <w:t>[</w:t>
      </w:r>
      <w:r w:rsidR="00C03EC5" w:rsidRPr="003A3324">
        <w:rPr>
          <w:rFonts w:ascii="Palatino Linotype" w:hAnsi="Palatino Linotype"/>
          <w:i/>
          <w:color w:val="002060"/>
        </w:rPr>
        <w:t>Hvordan er kurset delt op? Særli</w:t>
      </w:r>
      <w:r w:rsidR="00C5565E">
        <w:rPr>
          <w:rFonts w:ascii="Palatino Linotype" w:hAnsi="Palatino Linotype"/>
          <w:i/>
          <w:color w:val="002060"/>
        </w:rPr>
        <w:t>ge dage og uger (ex. i</w:t>
      </w:r>
      <w:r w:rsidR="00525A65" w:rsidRPr="003A3324">
        <w:rPr>
          <w:rFonts w:ascii="Palatino Linotype" w:hAnsi="Palatino Linotype"/>
          <w:i/>
          <w:color w:val="002060"/>
        </w:rPr>
        <w:t xml:space="preserve">ntro- og </w:t>
      </w:r>
      <w:proofErr w:type="spellStart"/>
      <w:r w:rsidR="00525A65" w:rsidRPr="003A3324">
        <w:rPr>
          <w:rFonts w:ascii="Palatino Linotype" w:hAnsi="Palatino Linotype"/>
          <w:i/>
          <w:color w:val="002060"/>
        </w:rPr>
        <w:t>o</w:t>
      </w:r>
      <w:r w:rsidR="00C03EC5" w:rsidRPr="003A3324">
        <w:rPr>
          <w:rFonts w:ascii="Palatino Linotype" w:hAnsi="Palatino Linotype"/>
          <w:i/>
          <w:color w:val="002060"/>
        </w:rPr>
        <w:t>utrouger</w:t>
      </w:r>
      <w:proofErr w:type="spellEnd"/>
      <w:r w:rsidR="00C03EC5" w:rsidRPr="003A3324">
        <w:rPr>
          <w:rFonts w:ascii="Palatino Linotype" w:hAnsi="Palatino Linotype"/>
          <w:i/>
          <w:color w:val="002060"/>
        </w:rPr>
        <w:t xml:space="preserve">)? </w:t>
      </w:r>
      <w:proofErr w:type="spellStart"/>
      <w:proofErr w:type="gramStart"/>
      <w:r w:rsidR="00C03EC5" w:rsidRPr="003A3324">
        <w:rPr>
          <w:rFonts w:ascii="Palatino Linotype" w:hAnsi="Palatino Linotype"/>
          <w:i/>
          <w:color w:val="002060"/>
        </w:rPr>
        <w:t>O</w:t>
      </w:r>
      <w:r w:rsidR="00525A65" w:rsidRPr="003A3324">
        <w:rPr>
          <w:rFonts w:ascii="Palatino Linotype" w:hAnsi="Palatino Linotype"/>
          <w:i/>
          <w:color w:val="002060"/>
        </w:rPr>
        <w:t>.</w:t>
      </w:r>
      <w:r w:rsidR="00C03EC5" w:rsidRPr="003A3324">
        <w:rPr>
          <w:rFonts w:ascii="Palatino Linotype" w:hAnsi="Palatino Linotype"/>
          <w:i/>
          <w:color w:val="002060"/>
        </w:rPr>
        <w:t>s</w:t>
      </w:r>
      <w:r w:rsidR="00525A65" w:rsidRPr="003A3324">
        <w:rPr>
          <w:rFonts w:ascii="Palatino Linotype" w:hAnsi="Palatino Linotype"/>
          <w:i/>
          <w:color w:val="002060"/>
        </w:rPr>
        <w:t>.</w:t>
      </w:r>
      <w:r w:rsidR="00C03EC5" w:rsidRPr="003A3324">
        <w:rPr>
          <w:rFonts w:ascii="Palatino Linotype" w:hAnsi="Palatino Linotype"/>
          <w:i/>
          <w:color w:val="002060"/>
        </w:rPr>
        <w:t>v</w:t>
      </w:r>
      <w:proofErr w:type="spellEnd"/>
      <w:r w:rsidR="00C03EC5" w:rsidRPr="003A3324">
        <w:rPr>
          <w:rFonts w:ascii="Palatino Linotype" w:hAnsi="Palatino Linotype"/>
          <w:i/>
          <w:color w:val="002060"/>
        </w:rPr>
        <w:t>..</w:t>
      </w:r>
      <w:proofErr w:type="gramEnd"/>
      <w:r w:rsidR="00C03EC5" w:rsidRPr="003A3324">
        <w:rPr>
          <w:rFonts w:ascii="Palatino Linotype" w:hAnsi="Palatino Linotype"/>
          <w:i/>
          <w:color w:val="002060"/>
        </w:rPr>
        <w:t xml:space="preserve"> Med henvisning til efterfølgende skemaer og beskrivelser. Skematisk oversigt kan med fordel benyttes</w:t>
      </w:r>
      <w:r w:rsidR="00C46EFA" w:rsidRPr="003A3324">
        <w:rPr>
          <w:rFonts w:ascii="Palatino Linotype" w:hAnsi="Palatino Linotype"/>
          <w:i/>
          <w:color w:val="002060"/>
        </w:rPr>
        <w:t xml:space="preserve">. </w:t>
      </w:r>
      <w:r w:rsidR="00C46EFA" w:rsidRPr="003A3324">
        <w:rPr>
          <w:rFonts w:ascii="Palatino Linotype" w:hAnsi="Palatino Linotype"/>
          <w:i/>
          <w:color w:val="002060"/>
        </w:rPr>
        <w:br/>
        <w:t xml:space="preserve">For et ugekursus </w:t>
      </w:r>
      <w:r w:rsidR="00C13A9A" w:rsidRPr="003A3324">
        <w:rPr>
          <w:rFonts w:ascii="Palatino Linotype" w:hAnsi="Palatino Linotype"/>
          <w:i/>
          <w:color w:val="002060"/>
        </w:rPr>
        <w:t xml:space="preserve">kan </w:t>
      </w:r>
      <w:r w:rsidR="00C46EFA" w:rsidRPr="003A3324">
        <w:rPr>
          <w:rFonts w:ascii="Palatino Linotype" w:hAnsi="Palatino Linotype"/>
          <w:i/>
          <w:color w:val="002060"/>
        </w:rPr>
        <w:t>ugeskema</w:t>
      </w:r>
      <w:r w:rsidR="00EE2C0B">
        <w:rPr>
          <w:rFonts w:ascii="Palatino Linotype" w:hAnsi="Palatino Linotype"/>
          <w:i/>
          <w:color w:val="002060"/>
        </w:rPr>
        <w:t>et</w:t>
      </w:r>
      <w:r w:rsidR="00C13A9A" w:rsidRPr="003A3324">
        <w:rPr>
          <w:rFonts w:ascii="Palatino Linotype" w:hAnsi="Palatino Linotype"/>
          <w:i/>
          <w:color w:val="002060"/>
        </w:rPr>
        <w:t>, hvor alt er medtaget</w:t>
      </w:r>
      <w:r w:rsidR="00371C4E">
        <w:rPr>
          <w:rFonts w:ascii="Palatino Linotype" w:hAnsi="Palatino Linotype"/>
          <w:i/>
          <w:color w:val="002060"/>
        </w:rPr>
        <w:t>,</w:t>
      </w:r>
      <w:r w:rsidR="00C13A9A" w:rsidRPr="003A3324">
        <w:rPr>
          <w:rFonts w:ascii="Palatino Linotype" w:hAnsi="Palatino Linotype"/>
          <w:i/>
          <w:color w:val="002060"/>
        </w:rPr>
        <w:t xml:space="preserve"> </w:t>
      </w:r>
      <w:r w:rsidR="00371C4E">
        <w:rPr>
          <w:rFonts w:ascii="Palatino Linotype" w:hAnsi="Palatino Linotype"/>
          <w:i/>
          <w:color w:val="002060"/>
        </w:rPr>
        <w:t>være tilstrækkeligt for så vidt angå</w:t>
      </w:r>
      <w:r w:rsidR="00EC3AE0">
        <w:rPr>
          <w:rFonts w:ascii="Palatino Linotype" w:hAnsi="Palatino Linotype"/>
          <w:i/>
          <w:color w:val="002060"/>
        </w:rPr>
        <w:t>r beskrivelse af f</w:t>
      </w:r>
      <w:r w:rsidR="00371C4E">
        <w:rPr>
          <w:rFonts w:ascii="Palatino Linotype" w:hAnsi="Palatino Linotype"/>
          <w:i/>
          <w:color w:val="002060"/>
        </w:rPr>
        <w:t>orløbe</w:t>
      </w:r>
      <w:r w:rsidR="00EC3AE0">
        <w:rPr>
          <w:rFonts w:ascii="Palatino Linotype" w:hAnsi="Palatino Linotype"/>
          <w:i/>
          <w:color w:val="002060"/>
        </w:rPr>
        <w:t>t</w:t>
      </w:r>
      <w:r w:rsidR="00C03EC5" w:rsidRPr="003A3324">
        <w:rPr>
          <w:rFonts w:ascii="Palatino Linotype" w:hAnsi="Palatino Linotype"/>
          <w:i/>
          <w:color w:val="002060"/>
        </w:rPr>
        <w:t>].</w:t>
      </w:r>
    </w:p>
    <w:p w14:paraId="6EEAD73B" w14:textId="77777777" w:rsidR="00C03EC5" w:rsidRDefault="00C03EC5" w:rsidP="003A3324">
      <w:pPr>
        <w:spacing w:after="0" w:line="240" w:lineRule="auto"/>
        <w:rPr>
          <w:i/>
        </w:rPr>
      </w:pPr>
    </w:p>
    <w:p w14:paraId="424FDE8E" w14:textId="77777777" w:rsidR="00C03EC5" w:rsidRPr="003A3324" w:rsidRDefault="00C03EC5" w:rsidP="003A3324">
      <w:pPr>
        <w:spacing w:after="0" w:line="240" w:lineRule="auto"/>
        <w:rPr>
          <w:rFonts w:ascii="Franklin Gothic Demi Cond" w:hAnsi="Franklin Gothic Demi Cond"/>
          <w:b/>
          <w:bCs/>
        </w:rPr>
      </w:pPr>
      <w:r w:rsidRPr="003A3324">
        <w:rPr>
          <w:rFonts w:ascii="Franklin Gothic Demi Cond" w:hAnsi="Franklin Gothic Demi Cond"/>
          <w:b/>
          <w:bCs/>
        </w:rPr>
        <w:t>Ugeskema</w:t>
      </w:r>
    </w:p>
    <w:p w14:paraId="0D19CBA0" w14:textId="77777777" w:rsidR="00C03EC5" w:rsidRPr="003A3324" w:rsidRDefault="00586DF5" w:rsidP="003A3324">
      <w:pPr>
        <w:spacing w:after="0" w:line="240" w:lineRule="auto"/>
        <w:rPr>
          <w:rFonts w:ascii="Palatino Linotype" w:hAnsi="Palatino Linotype"/>
          <w:i/>
          <w:color w:val="002060"/>
        </w:rPr>
      </w:pPr>
      <w:r w:rsidRPr="003A3324">
        <w:rPr>
          <w:rFonts w:ascii="Palatino Linotype" w:hAnsi="Palatino Linotype"/>
          <w:i/>
          <w:color w:val="002060"/>
        </w:rPr>
        <w:t xml:space="preserve">[Ugeskema for de enkelte perioder skal vise placering og varighed for undervisning og pædagogisk tilrettelagt samvær. </w:t>
      </w:r>
      <w:r w:rsidR="00C13A9A" w:rsidRPr="003A3324">
        <w:rPr>
          <w:rFonts w:ascii="Palatino Linotype" w:hAnsi="Palatino Linotype"/>
          <w:i/>
          <w:color w:val="002060"/>
        </w:rPr>
        <w:t>A</w:t>
      </w:r>
      <w:r w:rsidRPr="003A3324">
        <w:rPr>
          <w:rFonts w:ascii="Palatino Linotype" w:hAnsi="Palatino Linotype"/>
          <w:i/>
          <w:color w:val="002060"/>
        </w:rPr>
        <w:t>ndet samvær kan med fordel placeres, evt. blot med starttidspunkt.</w:t>
      </w:r>
    </w:p>
    <w:p w14:paraId="31A56B07" w14:textId="77777777" w:rsidR="00586DF5" w:rsidRPr="003A3324" w:rsidRDefault="00586DF5" w:rsidP="003A3324">
      <w:pPr>
        <w:spacing w:after="0" w:line="240" w:lineRule="auto"/>
        <w:rPr>
          <w:rFonts w:ascii="Palatino Linotype" w:hAnsi="Palatino Linotype"/>
          <w:i/>
          <w:color w:val="002060"/>
        </w:rPr>
      </w:pPr>
      <w:r w:rsidRPr="003A3324">
        <w:rPr>
          <w:rFonts w:ascii="Palatino Linotype" w:hAnsi="Palatino Linotype"/>
          <w:i/>
          <w:color w:val="002060"/>
        </w:rPr>
        <w:t>I forbindelse med undervisningen kan det også være naturligt at anføre lærerinitialer. Koblingen mellem lærer og undervisning kan også fremgå af fagbeskrivelserne.</w:t>
      </w:r>
    </w:p>
    <w:p w14:paraId="3207C456" w14:textId="77777777" w:rsidR="00586DF5" w:rsidRPr="003A3324" w:rsidRDefault="00586DF5" w:rsidP="003A3324">
      <w:pPr>
        <w:spacing w:after="0" w:line="240" w:lineRule="auto"/>
        <w:rPr>
          <w:rFonts w:ascii="Palatino Linotype" w:hAnsi="Palatino Linotype"/>
          <w:i/>
          <w:color w:val="002060"/>
        </w:rPr>
      </w:pPr>
      <w:r w:rsidRPr="003A3324">
        <w:rPr>
          <w:rFonts w:ascii="Palatino Linotype" w:hAnsi="Palatino Linotype"/>
          <w:i/>
          <w:color w:val="002060"/>
        </w:rPr>
        <w:t xml:space="preserve">Det </w:t>
      </w:r>
      <w:r w:rsidR="00C13A9A" w:rsidRPr="003A3324">
        <w:rPr>
          <w:rFonts w:ascii="Palatino Linotype" w:hAnsi="Palatino Linotype"/>
          <w:i/>
          <w:color w:val="002060"/>
        </w:rPr>
        <w:t>er</w:t>
      </w:r>
      <w:r w:rsidRPr="003A3324">
        <w:rPr>
          <w:rFonts w:ascii="Palatino Linotype" w:hAnsi="Palatino Linotype"/>
          <w:i/>
          <w:color w:val="002060"/>
        </w:rPr>
        <w:t xml:space="preserve"> vigtigt, at man ud fra skemaerne kan se, at </w:t>
      </w:r>
      <w:r w:rsidR="00C13A9A" w:rsidRPr="003A3324">
        <w:rPr>
          <w:rFonts w:ascii="Palatino Linotype" w:hAnsi="Palatino Linotype"/>
          <w:i/>
          <w:color w:val="002060"/>
        </w:rPr>
        <w:t xml:space="preserve">kurset opfylder </w:t>
      </w:r>
      <w:r w:rsidRPr="003A3324">
        <w:rPr>
          <w:rFonts w:ascii="Palatino Linotype" w:hAnsi="Palatino Linotype"/>
          <w:i/>
          <w:color w:val="002060"/>
        </w:rPr>
        <w:t>lovens krav om mindst 21 timers undervisning og kravet om 5 hele undervisnings dage med enten undervisning eller pædagogisk tilrettelagt samvær</w:t>
      </w:r>
      <w:r w:rsidR="00460DA1" w:rsidRPr="003A3324">
        <w:rPr>
          <w:rFonts w:ascii="Palatino Linotype" w:hAnsi="Palatino Linotype"/>
          <w:i/>
          <w:color w:val="002060"/>
        </w:rPr>
        <w:t xml:space="preserve">. Ligeledes at ugeskemaer </w:t>
      </w:r>
      <w:r w:rsidRPr="003A3324">
        <w:rPr>
          <w:rFonts w:ascii="Palatino Linotype" w:hAnsi="Palatino Linotype"/>
          <w:i/>
          <w:color w:val="002060"/>
        </w:rPr>
        <w:t>sammen med fagbeskrivelserne</w:t>
      </w:r>
      <w:r w:rsidR="00460DA1" w:rsidRPr="003A3324">
        <w:rPr>
          <w:rFonts w:ascii="Palatino Linotype" w:hAnsi="Palatino Linotype"/>
          <w:i/>
          <w:color w:val="002060"/>
        </w:rPr>
        <w:t xml:space="preserve"> dokumenterer</w:t>
      </w:r>
      <w:r w:rsidRPr="003A3324">
        <w:rPr>
          <w:rFonts w:ascii="Palatino Linotype" w:hAnsi="Palatino Linotype"/>
          <w:i/>
          <w:color w:val="002060"/>
        </w:rPr>
        <w:t>, at kravet om at mindst halvdelen af undervisningen op til 28 timer om ugen er af bred almen karakter (</w:t>
      </w:r>
      <w:r w:rsidR="00525A65" w:rsidRPr="003A3324">
        <w:rPr>
          <w:rFonts w:ascii="Palatino Linotype" w:hAnsi="Palatino Linotype"/>
          <w:i/>
          <w:color w:val="002060"/>
        </w:rPr>
        <w:t>U</w:t>
      </w:r>
      <w:r w:rsidRPr="003A3324">
        <w:rPr>
          <w:rFonts w:ascii="Palatino Linotype" w:hAnsi="Palatino Linotype"/>
          <w:i/>
          <w:color w:val="002060"/>
        </w:rPr>
        <w:t>BAK)</w:t>
      </w:r>
      <w:r w:rsidR="00460DA1" w:rsidRPr="003A3324">
        <w:rPr>
          <w:rFonts w:ascii="Palatino Linotype" w:hAnsi="Palatino Linotype"/>
          <w:i/>
          <w:color w:val="002060"/>
        </w:rPr>
        <w:t xml:space="preserve"> for kurset som helhed</w:t>
      </w:r>
      <w:r w:rsidRPr="003A3324">
        <w:rPr>
          <w:rFonts w:ascii="Palatino Linotype" w:hAnsi="Palatino Linotype"/>
          <w:i/>
          <w:color w:val="002060"/>
        </w:rPr>
        <w:t>].</w:t>
      </w:r>
    </w:p>
    <w:p w14:paraId="6F03D415" w14:textId="77777777" w:rsidR="00586DF5" w:rsidRDefault="00586DF5" w:rsidP="003A3324">
      <w:pPr>
        <w:spacing w:after="0" w:line="240" w:lineRule="auto"/>
        <w:rPr>
          <w:i/>
        </w:rPr>
      </w:pPr>
    </w:p>
    <w:p w14:paraId="00EC165B" w14:textId="77777777" w:rsidR="00460DA1" w:rsidRPr="003A3324" w:rsidRDefault="00481F04" w:rsidP="003A3324">
      <w:pPr>
        <w:spacing w:after="0" w:line="240" w:lineRule="auto"/>
        <w:rPr>
          <w:rFonts w:ascii="Palatino Linotype" w:hAnsi="Palatino Linotype"/>
          <w:i/>
          <w:color w:val="002060"/>
        </w:rPr>
      </w:pPr>
      <w:r w:rsidRPr="003A3324">
        <w:rPr>
          <w:rFonts w:ascii="Franklin Gothic Demi Cond" w:hAnsi="Franklin Gothic Demi Cond"/>
          <w:b/>
          <w:bCs/>
        </w:rPr>
        <w:t>Fag</w:t>
      </w:r>
      <w:r>
        <w:rPr>
          <w:b/>
        </w:rPr>
        <w:t xml:space="preserve"> </w:t>
      </w:r>
      <w:r w:rsidRPr="003A3324">
        <w:rPr>
          <w:rFonts w:ascii="Franklin Gothic Demi Cond" w:hAnsi="Franklin Gothic Demi Cond"/>
          <w:b/>
          <w:bCs/>
        </w:rPr>
        <w:t>og</w:t>
      </w:r>
      <w:r>
        <w:rPr>
          <w:b/>
        </w:rPr>
        <w:t xml:space="preserve"> </w:t>
      </w:r>
      <w:r w:rsidRPr="003A3324">
        <w:rPr>
          <w:rFonts w:ascii="Franklin Gothic Demi Cond" w:hAnsi="Franklin Gothic Demi Cond"/>
          <w:b/>
          <w:bCs/>
        </w:rPr>
        <w:t>faggrupper</w:t>
      </w:r>
      <w:r w:rsidR="00C46EFA">
        <w:br/>
      </w:r>
      <w:r w:rsidR="00C46EFA" w:rsidRPr="003A3324">
        <w:rPr>
          <w:rFonts w:ascii="Palatino Linotype" w:hAnsi="Palatino Linotype"/>
          <w:i/>
          <w:color w:val="002060"/>
        </w:rPr>
        <w:t>[</w:t>
      </w:r>
      <w:r w:rsidR="00C45472" w:rsidRPr="003A3324">
        <w:rPr>
          <w:rFonts w:ascii="Palatino Linotype" w:hAnsi="Palatino Linotype"/>
          <w:i/>
          <w:color w:val="002060"/>
        </w:rPr>
        <w:t>For hvert enkelt fag e</w:t>
      </w:r>
      <w:r w:rsidR="00C46EFA" w:rsidRPr="003A3324">
        <w:rPr>
          <w:rFonts w:ascii="Palatino Linotype" w:hAnsi="Palatino Linotype"/>
          <w:i/>
          <w:color w:val="002060"/>
        </w:rPr>
        <w:t>n beskrivelse af hvad, der undervises i, hvordan det sker</w:t>
      </w:r>
      <w:r w:rsidR="00C45472" w:rsidRPr="003A3324">
        <w:rPr>
          <w:rFonts w:ascii="Palatino Linotype" w:hAnsi="Palatino Linotype"/>
          <w:i/>
          <w:color w:val="002060"/>
        </w:rPr>
        <w:t>,</w:t>
      </w:r>
      <w:r w:rsidR="00C46EFA" w:rsidRPr="003A3324">
        <w:rPr>
          <w:rFonts w:ascii="Palatino Linotype" w:hAnsi="Palatino Linotype"/>
          <w:i/>
          <w:color w:val="002060"/>
        </w:rPr>
        <w:t xml:space="preserve"> og hvordan forløbet er tænkt/vil være. De almene perspektiver skal fremgå, så det er klarhed for, at mindst halvdelen af den samlede undervisning for hele kurset (ikke det enkelte fag eller faggruppe) er UBAK</w:t>
      </w:r>
      <w:r w:rsidR="00C45472" w:rsidRPr="003A3324">
        <w:rPr>
          <w:rFonts w:ascii="Palatino Linotype" w:hAnsi="Palatino Linotype"/>
          <w:i/>
          <w:color w:val="002060"/>
        </w:rPr>
        <w:t xml:space="preserve">. </w:t>
      </w:r>
    </w:p>
    <w:p w14:paraId="7C2243BF" w14:textId="77777777" w:rsidR="00B53BEE" w:rsidRPr="003A3324" w:rsidRDefault="00C45472" w:rsidP="003A3324">
      <w:pPr>
        <w:spacing w:after="0" w:line="240" w:lineRule="auto"/>
        <w:rPr>
          <w:rFonts w:ascii="Palatino Linotype" w:hAnsi="Palatino Linotype"/>
          <w:i/>
          <w:color w:val="002060"/>
        </w:rPr>
      </w:pPr>
      <w:r w:rsidRPr="003A3324">
        <w:rPr>
          <w:rFonts w:ascii="Palatino Linotype" w:hAnsi="Palatino Linotype"/>
          <w:i/>
          <w:color w:val="002060"/>
        </w:rPr>
        <w:t>Udformningen af de enkelte fagbeskrivelser kan godt være forskellige og må godt bære den enkelte lærers præg i beskrivelsen af faget som et ’højskolefag’</w:t>
      </w:r>
      <w:r w:rsidR="00B53BEE" w:rsidRPr="003A3324">
        <w:rPr>
          <w:rFonts w:ascii="Palatino Linotype" w:hAnsi="Palatino Linotype"/>
          <w:i/>
          <w:color w:val="002060"/>
        </w:rPr>
        <w:t>.</w:t>
      </w:r>
    </w:p>
    <w:p w14:paraId="498DFA69" w14:textId="77777777" w:rsidR="003A3324" w:rsidRDefault="00B53BEE" w:rsidP="003A3324">
      <w:pPr>
        <w:spacing w:after="0" w:line="240" w:lineRule="auto"/>
        <w:rPr>
          <w:rFonts w:ascii="Palatino Linotype" w:hAnsi="Palatino Linotype"/>
          <w:i/>
          <w:color w:val="002060"/>
        </w:rPr>
      </w:pPr>
      <w:r w:rsidRPr="003A3324">
        <w:rPr>
          <w:rFonts w:ascii="Palatino Linotype" w:hAnsi="Palatino Linotype"/>
          <w:i/>
          <w:color w:val="002060"/>
        </w:rPr>
        <w:t xml:space="preserve">Angående spørgsmålet om, hvorvidt en undervisning er af bred almen karakter, henvises til </w:t>
      </w:r>
      <w:r w:rsidR="00525A65" w:rsidRPr="003A3324">
        <w:rPr>
          <w:rFonts w:ascii="Palatino Linotype" w:hAnsi="Palatino Linotype"/>
          <w:i/>
          <w:color w:val="002060"/>
        </w:rPr>
        <w:t>notat herom</w:t>
      </w:r>
      <w:r w:rsidR="00C46EFA" w:rsidRPr="003A3324">
        <w:rPr>
          <w:rFonts w:ascii="Palatino Linotype" w:hAnsi="Palatino Linotype"/>
          <w:i/>
          <w:color w:val="002060"/>
        </w:rPr>
        <w:t>].</w:t>
      </w:r>
      <w:r w:rsidR="00C45472" w:rsidRPr="003A3324">
        <w:rPr>
          <w:rFonts w:ascii="Palatino Linotype" w:hAnsi="Palatino Linotype"/>
          <w:i/>
          <w:color w:val="002060"/>
        </w:rPr>
        <w:t xml:space="preserve"> </w:t>
      </w:r>
      <w:r w:rsidR="00C03EC5" w:rsidRPr="003A3324">
        <w:rPr>
          <w:rFonts w:ascii="Palatino Linotype" w:hAnsi="Palatino Linotype"/>
          <w:i/>
          <w:color w:val="002060"/>
        </w:rPr>
        <w:t xml:space="preserve">    </w:t>
      </w:r>
    </w:p>
    <w:p w14:paraId="66CC7578" w14:textId="77777777" w:rsidR="003A3324" w:rsidRDefault="003A3324" w:rsidP="003A3324">
      <w:pPr>
        <w:spacing w:after="0" w:line="240" w:lineRule="auto"/>
        <w:rPr>
          <w:rFonts w:ascii="Franklin Gothic Demi Cond" w:hAnsi="Franklin Gothic Demi Cond"/>
          <w:b/>
          <w:bCs/>
        </w:rPr>
      </w:pPr>
    </w:p>
    <w:p w14:paraId="4CC368F1" w14:textId="77777777" w:rsidR="00481F04" w:rsidRPr="003A3324" w:rsidRDefault="00481F04" w:rsidP="003A3324">
      <w:pPr>
        <w:spacing w:after="0" w:line="240" w:lineRule="auto"/>
        <w:rPr>
          <w:rFonts w:ascii="Palatino Linotype" w:hAnsi="Palatino Linotype"/>
          <w:i/>
          <w:color w:val="002060"/>
        </w:rPr>
      </w:pPr>
      <w:r w:rsidRPr="003A3324">
        <w:rPr>
          <w:rFonts w:ascii="Franklin Gothic Demi Cond" w:hAnsi="Franklin Gothic Demi Cond"/>
          <w:b/>
          <w:bCs/>
        </w:rPr>
        <w:t>Pædagogisk tilrettelagte ekskursioner</w:t>
      </w:r>
    </w:p>
    <w:p w14:paraId="7F9DB20D" w14:textId="77777777" w:rsidR="0012169E" w:rsidRPr="003A3324" w:rsidRDefault="0012169E" w:rsidP="003A3324">
      <w:pPr>
        <w:spacing w:after="0" w:line="240" w:lineRule="auto"/>
        <w:rPr>
          <w:rFonts w:ascii="Palatino Linotype" w:hAnsi="Palatino Linotype"/>
          <w:i/>
          <w:color w:val="002060"/>
        </w:rPr>
      </w:pPr>
      <w:r w:rsidRPr="003A3324">
        <w:rPr>
          <w:rFonts w:ascii="Palatino Linotype" w:hAnsi="Palatino Linotype"/>
          <w:i/>
          <w:color w:val="002060"/>
        </w:rPr>
        <w:t>[En beskrivelse af ekskursione</w:t>
      </w:r>
      <w:r w:rsidR="00BB3193" w:rsidRPr="003A3324">
        <w:rPr>
          <w:rFonts w:ascii="Palatino Linotype" w:hAnsi="Palatino Linotype"/>
          <w:i/>
          <w:color w:val="002060"/>
        </w:rPr>
        <w:t>r</w:t>
      </w:r>
      <w:r w:rsidRPr="003A3324">
        <w:rPr>
          <w:rFonts w:ascii="Palatino Linotype" w:hAnsi="Palatino Linotype"/>
          <w:i/>
          <w:color w:val="002060"/>
        </w:rPr>
        <w:t xml:space="preserve">s forløb (tidsramme), indhold af undervisning og pædagogisk tilrettelagt samvær og evt. en beskrivelse af, hvordan det medvirker til opfyldelse af hovedsigtet. Oversigt over medvirkende pædagogisk personale]. </w:t>
      </w:r>
    </w:p>
    <w:p w14:paraId="5FC48805" w14:textId="77777777" w:rsidR="00481F04" w:rsidRDefault="00481F04" w:rsidP="003A3324">
      <w:pPr>
        <w:spacing w:after="0" w:line="240" w:lineRule="auto"/>
      </w:pPr>
    </w:p>
    <w:p w14:paraId="11A305DB" w14:textId="77777777" w:rsidR="00481F04" w:rsidRPr="003A3324" w:rsidRDefault="00481F04" w:rsidP="003A3324">
      <w:pPr>
        <w:spacing w:after="0" w:line="240" w:lineRule="auto"/>
        <w:rPr>
          <w:rFonts w:ascii="Franklin Gothic Demi Cond" w:hAnsi="Franklin Gothic Demi Cond"/>
          <w:b/>
          <w:bCs/>
        </w:rPr>
      </w:pPr>
      <w:r w:rsidRPr="003A3324">
        <w:rPr>
          <w:rFonts w:ascii="Franklin Gothic Demi Cond" w:hAnsi="Franklin Gothic Demi Cond"/>
          <w:b/>
          <w:bCs/>
        </w:rPr>
        <w:t>Uddannelse- og erhvervsvejledning, og evt. erhvervspraktik</w:t>
      </w:r>
      <w:r w:rsidR="0012169E" w:rsidRPr="003A3324">
        <w:rPr>
          <w:rFonts w:ascii="Franklin Gothic Demi Cond" w:hAnsi="Franklin Gothic Demi Cond"/>
          <w:b/>
          <w:bCs/>
        </w:rPr>
        <w:t xml:space="preserve"> </w:t>
      </w:r>
      <w:r w:rsidR="00525A65" w:rsidRPr="003A3324">
        <w:rPr>
          <w:rFonts w:ascii="Franklin Gothic Demi Cond" w:hAnsi="Franklin Gothic Demi Cond"/>
          <w:b/>
          <w:bCs/>
        </w:rPr>
        <w:t>og Mentorindsatsen</w:t>
      </w:r>
      <w:r w:rsidR="00C5565E">
        <w:rPr>
          <w:rFonts w:ascii="Franklin Gothic Demi Cond" w:hAnsi="Franklin Gothic Demi Cond"/>
          <w:b/>
          <w:bCs/>
        </w:rPr>
        <w:t xml:space="preserve"> </w:t>
      </w:r>
      <w:r w:rsidR="00BB3193" w:rsidRPr="003A3324">
        <w:rPr>
          <w:rFonts w:ascii="Franklin Gothic Demi Cond" w:hAnsi="Franklin Gothic Demi Cond"/>
          <w:b/>
          <w:bCs/>
        </w:rPr>
        <w:t>(</w:t>
      </w:r>
      <w:r w:rsidR="0012169E" w:rsidRPr="003A3324">
        <w:rPr>
          <w:rFonts w:ascii="Franklin Gothic Demi Cond" w:hAnsi="Franklin Gothic Demi Cond"/>
          <w:b/>
          <w:bCs/>
        </w:rPr>
        <w:t>– kun ved lange kurser</w:t>
      </w:r>
      <w:r w:rsidR="00BB3193" w:rsidRPr="003A3324">
        <w:rPr>
          <w:rFonts w:ascii="Franklin Gothic Demi Cond" w:hAnsi="Franklin Gothic Demi Cond"/>
          <w:b/>
          <w:bCs/>
        </w:rPr>
        <w:t>)</w:t>
      </w:r>
    </w:p>
    <w:p w14:paraId="36245476" w14:textId="77777777" w:rsidR="00BB3193" w:rsidRPr="003A3324" w:rsidRDefault="00BB3193" w:rsidP="003A3324">
      <w:pPr>
        <w:spacing w:after="0" w:line="240" w:lineRule="auto"/>
        <w:rPr>
          <w:rFonts w:ascii="Palatino Linotype" w:hAnsi="Palatino Linotype"/>
          <w:i/>
          <w:color w:val="002060"/>
        </w:rPr>
      </w:pPr>
      <w:r w:rsidRPr="003A3324">
        <w:rPr>
          <w:rFonts w:ascii="Palatino Linotype" w:hAnsi="Palatino Linotype"/>
          <w:i/>
          <w:color w:val="002060"/>
        </w:rPr>
        <w:t>[</w:t>
      </w:r>
      <w:r w:rsidR="00525A65" w:rsidRPr="003A3324">
        <w:rPr>
          <w:rFonts w:ascii="Palatino Linotype" w:hAnsi="Palatino Linotype"/>
          <w:i/>
          <w:color w:val="002060"/>
        </w:rPr>
        <w:t xml:space="preserve">Skolen skal beskrive, hvordan man på et langt kursus lever op til kravet om tilbud om studie- og erhvervsvejledning. For så vidt skolen tilbyder en mentorordning for elever på kurset, skal indsatsens </w:t>
      </w:r>
      <w:r w:rsidR="00525A65" w:rsidRPr="003A3324">
        <w:rPr>
          <w:rFonts w:ascii="Palatino Linotype" w:hAnsi="Palatino Linotype"/>
          <w:i/>
          <w:color w:val="002060"/>
        </w:rPr>
        <w:lastRenderedPageBreak/>
        <w:t xml:space="preserve">omfang og indhold være beskrevet, samt hvilke personer, der varetager indsatsen. </w:t>
      </w:r>
      <w:r w:rsidRPr="003A3324">
        <w:rPr>
          <w:rFonts w:ascii="Palatino Linotype" w:hAnsi="Palatino Linotype"/>
          <w:i/>
          <w:color w:val="002060"/>
        </w:rPr>
        <w:t>Der er ikke krav om bestemt form og mængde for den uddannelse- og erhvervsvejledning, som skolen skal t</w:t>
      </w:r>
      <w:r w:rsidR="00525A65" w:rsidRPr="003A3324">
        <w:rPr>
          <w:rFonts w:ascii="Palatino Linotype" w:hAnsi="Palatino Linotype"/>
          <w:i/>
          <w:color w:val="002060"/>
        </w:rPr>
        <w:t>ilbyde eleverne på lange kurser].</w:t>
      </w:r>
    </w:p>
    <w:p w14:paraId="2AC90BA9" w14:textId="77777777" w:rsidR="00481F04" w:rsidRDefault="00481F04" w:rsidP="003A3324">
      <w:pPr>
        <w:spacing w:after="0" w:line="240" w:lineRule="auto"/>
      </w:pPr>
    </w:p>
    <w:p w14:paraId="7DD10F3C" w14:textId="77777777" w:rsidR="00481F04" w:rsidRPr="003A3324" w:rsidRDefault="00C46EFA" w:rsidP="003A3324">
      <w:pPr>
        <w:spacing w:after="0" w:line="240" w:lineRule="auto"/>
        <w:rPr>
          <w:rFonts w:ascii="Franklin Gothic Demi Cond" w:hAnsi="Franklin Gothic Demi Cond"/>
          <w:b/>
          <w:bCs/>
        </w:rPr>
      </w:pPr>
      <w:r w:rsidRPr="003A3324">
        <w:rPr>
          <w:rFonts w:ascii="Franklin Gothic Demi Cond" w:hAnsi="Franklin Gothic Demi Cond"/>
          <w:b/>
          <w:bCs/>
        </w:rPr>
        <w:t>Pædagogisk tilrettelagt samvær</w:t>
      </w:r>
    </w:p>
    <w:p w14:paraId="58425D84" w14:textId="77777777" w:rsidR="007441FA" w:rsidRPr="003A3324" w:rsidRDefault="00BB3193" w:rsidP="003A3324">
      <w:pPr>
        <w:spacing w:after="0" w:line="240" w:lineRule="auto"/>
        <w:rPr>
          <w:rFonts w:ascii="Palatino Linotype" w:hAnsi="Palatino Linotype"/>
          <w:i/>
          <w:color w:val="002060"/>
        </w:rPr>
      </w:pPr>
      <w:r w:rsidRPr="003A3324">
        <w:rPr>
          <w:rFonts w:ascii="Palatino Linotype" w:hAnsi="Palatino Linotype"/>
          <w:i/>
          <w:color w:val="002060"/>
        </w:rPr>
        <w:t xml:space="preserve">[Det pædagogisk tilrettelagte samvær er med til at opfylde lovkravet om 5 hele undervisningsdage. Derfor </w:t>
      </w:r>
      <w:r w:rsidR="007441FA" w:rsidRPr="003A3324">
        <w:rPr>
          <w:rFonts w:ascii="Palatino Linotype" w:hAnsi="Palatino Linotype"/>
          <w:i/>
          <w:color w:val="002060"/>
        </w:rPr>
        <w:t>vigtigt en beskrivelse, hvoraf ikke blot indhold og omfang, men også at der er tale om pædagogisk tilrettelagt samvær (lærertilrettelagt og med mødepligt), hvilken lærerdeltagelse og udstrækningen af samværet.</w:t>
      </w:r>
    </w:p>
    <w:p w14:paraId="050A8060" w14:textId="77777777" w:rsidR="007441FA" w:rsidRPr="003A3324" w:rsidRDefault="007441FA" w:rsidP="003A3324">
      <w:pPr>
        <w:spacing w:after="0" w:line="240" w:lineRule="auto"/>
        <w:rPr>
          <w:rFonts w:ascii="Palatino Linotype" w:hAnsi="Palatino Linotype"/>
          <w:i/>
        </w:rPr>
      </w:pPr>
      <w:r w:rsidRPr="003A3324">
        <w:rPr>
          <w:rFonts w:ascii="Palatino Linotype" w:hAnsi="Palatino Linotype"/>
          <w:i/>
          <w:color w:val="002060"/>
        </w:rPr>
        <w:t>Samværets betydning generelt for opfyldelsen af hovedsigtet kan også beskrives her, hvis det ikke beskrives under ’hovedsigtet’].</w:t>
      </w:r>
    </w:p>
    <w:p w14:paraId="7EEB9A2B" w14:textId="77777777" w:rsidR="00650E86" w:rsidRPr="003A3324" w:rsidRDefault="00525A65" w:rsidP="003A3324">
      <w:pPr>
        <w:spacing w:after="0" w:line="240" w:lineRule="auto"/>
        <w:rPr>
          <w:rFonts w:ascii="Palatino Linotype" w:hAnsi="Palatino Linotype"/>
          <w:i/>
          <w:color w:val="002060"/>
        </w:rPr>
      </w:pPr>
      <w:r>
        <w:br/>
      </w:r>
      <w:r w:rsidR="00C46EFA" w:rsidRPr="003A3324">
        <w:rPr>
          <w:rFonts w:ascii="Franklin Gothic Demi Cond" w:hAnsi="Franklin Gothic Demi Cond"/>
          <w:b/>
          <w:bCs/>
        </w:rPr>
        <w:t>Undervisningssproget</w:t>
      </w:r>
      <w:r w:rsidR="00650E86">
        <w:br/>
      </w:r>
      <w:r w:rsidR="007441FA" w:rsidRPr="003A3324">
        <w:rPr>
          <w:rFonts w:ascii="Palatino Linotype" w:hAnsi="Palatino Linotype"/>
          <w:i/>
          <w:color w:val="002060"/>
        </w:rPr>
        <w:t>[Som udgangspunkt er undervisningssproget dansk, men et and</w:t>
      </w:r>
      <w:r w:rsidR="004171FA" w:rsidRPr="003A3324">
        <w:rPr>
          <w:rFonts w:ascii="Palatino Linotype" w:hAnsi="Palatino Linotype"/>
          <w:i/>
          <w:color w:val="002060"/>
        </w:rPr>
        <w:t>et hovedsprog kan benyttes som helhed eller i enkelte fag, hvis dette er annonceret på forhånd. Det beskrives om sproget alene er dansk, eller andet sprog bringes i anvendelse og i givet fald, hvordan dette er udmeldt].</w:t>
      </w:r>
      <w:r w:rsidR="00650E86" w:rsidRPr="003A3324">
        <w:rPr>
          <w:rFonts w:ascii="Palatino Linotype" w:hAnsi="Palatino Linotype"/>
          <w:i/>
          <w:color w:val="002060"/>
        </w:rPr>
        <w:br/>
      </w:r>
    </w:p>
    <w:p w14:paraId="2F8665C6" w14:textId="77777777" w:rsidR="004171FA" w:rsidRPr="003A3324" w:rsidRDefault="00C46EFA" w:rsidP="003A3324">
      <w:pPr>
        <w:spacing w:after="0" w:line="240" w:lineRule="auto"/>
        <w:rPr>
          <w:rFonts w:ascii="Palatino Linotype" w:hAnsi="Palatino Linotype"/>
          <w:i/>
          <w:color w:val="002060"/>
        </w:rPr>
      </w:pPr>
      <w:r w:rsidRPr="003A3324">
        <w:rPr>
          <w:rFonts w:ascii="Franklin Gothic Demi Cond" w:hAnsi="Franklin Gothic Demi Cond"/>
          <w:b/>
          <w:bCs/>
        </w:rPr>
        <w:t>Lærerne</w:t>
      </w:r>
      <w:r>
        <w:rPr>
          <w:b/>
        </w:rPr>
        <w:t xml:space="preserve"> m</w:t>
      </w:r>
      <w:r w:rsidRPr="003A3324">
        <w:rPr>
          <w:rFonts w:ascii="Franklin Gothic Demi Cond" w:hAnsi="Franklin Gothic Demi Cond"/>
          <w:b/>
          <w:bCs/>
        </w:rPr>
        <w:t>v.</w:t>
      </w:r>
      <w:r w:rsidR="00650E86">
        <w:br/>
      </w:r>
      <w:r w:rsidR="004171FA" w:rsidRPr="003A3324">
        <w:rPr>
          <w:rFonts w:ascii="Palatino Linotype" w:hAnsi="Palatino Linotype"/>
          <w:i/>
          <w:color w:val="002060"/>
        </w:rPr>
        <w:t>[En oversigt over det ved kurset medvirkende pædagogiske personale med henvisning til skema(er) og fagbeskrivelser.</w:t>
      </w:r>
    </w:p>
    <w:p w14:paraId="51FB2409" w14:textId="77777777" w:rsidR="004171FA" w:rsidRPr="003A3324" w:rsidRDefault="004171FA" w:rsidP="003A3324">
      <w:pPr>
        <w:spacing w:after="0" w:line="240" w:lineRule="auto"/>
        <w:rPr>
          <w:rFonts w:ascii="Palatino Linotype" w:hAnsi="Palatino Linotype"/>
          <w:i/>
          <w:color w:val="002060"/>
        </w:rPr>
      </w:pPr>
      <w:r w:rsidRPr="003A3324">
        <w:rPr>
          <w:rFonts w:ascii="Palatino Linotype" w:hAnsi="Palatino Linotype"/>
          <w:i/>
          <w:color w:val="002060"/>
        </w:rPr>
        <w:t>For at undervisningen kan tælle med, er det et krav, at ansvaret for undervisningen ligger hos en lærer, viceforstander eller forstander</w:t>
      </w:r>
      <w:r w:rsidR="00460DA1" w:rsidRPr="003A3324">
        <w:rPr>
          <w:rFonts w:ascii="Palatino Linotype" w:hAnsi="Palatino Linotype"/>
          <w:i/>
          <w:color w:val="002060"/>
        </w:rPr>
        <w:t xml:space="preserve"> ansat i overensstemmelse med ansættelsesbekendtgørelsen</w:t>
      </w:r>
      <w:r w:rsidRPr="003A3324">
        <w:rPr>
          <w:rFonts w:ascii="Palatino Linotype" w:hAnsi="Palatino Linotype"/>
          <w:i/>
          <w:color w:val="002060"/>
        </w:rPr>
        <w:t>.</w:t>
      </w:r>
    </w:p>
    <w:p w14:paraId="2AA25592" w14:textId="77777777" w:rsidR="00650E86" w:rsidRPr="003A3324" w:rsidRDefault="004171FA" w:rsidP="003A3324">
      <w:pPr>
        <w:spacing w:after="0" w:line="240" w:lineRule="auto"/>
        <w:rPr>
          <w:rFonts w:ascii="Palatino Linotype" w:hAnsi="Palatino Linotype"/>
          <w:i/>
          <w:color w:val="002060"/>
        </w:rPr>
      </w:pPr>
      <w:r w:rsidRPr="003A3324">
        <w:rPr>
          <w:rFonts w:ascii="Palatino Linotype" w:hAnsi="Palatino Linotype"/>
          <w:i/>
          <w:color w:val="002060"/>
        </w:rPr>
        <w:t>Et særligt fokus på forholdet mellem fast ansatte lærere</w:t>
      </w:r>
      <w:r w:rsidR="00460DA1" w:rsidRPr="003A3324">
        <w:rPr>
          <w:rFonts w:ascii="Palatino Linotype" w:hAnsi="Palatino Linotype"/>
          <w:i/>
          <w:color w:val="002060"/>
        </w:rPr>
        <w:t>, viceforstander</w:t>
      </w:r>
      <w:r w:rsidRPr="003A3324">
        <w:rPr>
          <w:rFonts w:ascii="Palatino Linotype" w:hAnsi="Palatino Linotype"/>
          <w:i/>
          <w:color w:val="002060"/>
        </w:rPr>
        <w:t xml:space="preserve"> og forstandere i forhold til timelærere er nødvendigt, da det samlede antal undervisningstimer (’løntimer’</w:t>
      </w:r>
      <w:r w:rsidR="007E5DA8">
        <w:rPr>
          <w:rFonts w:ascii="Palatino Linotype" w:hAnsi="Palatino Linotype"/>
          <w:i/>
          <w:color w:val="002060"/>
        </w:rPr>
        <w:t xml:space="preserve"> </w:t>
      </w:r>
      <w:r w:rsidR="007E5DA8" w:rsidRPr="007E5DA8">
        <w:rPr>
          <w:rFonts w:ascii="Palatino Linotype" w:hAnsi="Palatino Linotype"/>
          <w:i/>
          <w:color w:val="002060"/>
        </w:rPr>
        <w:t>ikke</w:t>
      </w:r>
      <w:r w:rsidR="007E5DA8">
        <w:rPr>
          <w:rFonts w:ascii="Palatino Linotype" w:hAnsi="Palatino Linotype"/>
          <w:iCs/>
          <w:color w:val="002060"/>
        </w:rPr>
        <w:t xml:space="preserve"> </w:t>
      </w:r>
      <w:r w:rsidR="007E5DA8">
        <w:rPr>
          <w:rFonts w:ascii="Palatino Linotype" w:hAnsi="Palatino Linotype"/>
          <w:i/>
          <w:color w:val="002060"/>
        </w:rPr>
        <w:t>’skematimer’</w:t>
      </w:r>
      <w:r w:rsidRPr="003A3324">
        <w:rPr>
          <w:rFonts w:ascii="Palatino Linotype" w:hAnsi="Palatino Linotype"/>
          <w:i/>
          <w:color w:val="002060"/>
        </w:rPr>
        <w:t xml:space="preserve">) læst af </w:t>
      </w:r>
      <w:r w:rsidR="007E5DA8">
        <w:rPr>
          <w:rFonts w:ascii="Palatino Linotype" w:hAnsi="Palatino Linotype"/>
          <w:i/>
          <w:color w:val="002060"/>
        </w:rPr>
        <w:t>fastansatte lærere</w:t>
      </w:r>
      <w:r w:rsidRPr="003A3324">
        <w:rPr>
          <w:rFonts w:ascii="Palatino Linotype" w:hAnsi="Palatino Linotype"/>
          <w:i/>
          <w:color w:val="002060"/>
        </w:rPr>
        <w:t xml:space="preserve"> </w:t>
      </w:r>
      <w:r w:rsidR="007E5DA8">
        <w:rPr>
          <w:rFonts w:ascii="Palatino Linotype" w:hAnsi="Palatino Linotype"/>
          <w:i/>
          <w:color w:val="002060"/>
        </w:rPr>
        <w:t xml:space="preserve">skal udgøre minimum </w:t>
      </w:r>
      <w:r w:rsidRPr="003A3324">
        <w:rPr>
          <w:rFonts w:ascii="Palatino Linotype" w:hAnsi="Palatino Linotype"/>
          <w:i/>
          <w:color w:val="002060"/>
        </w:rPr>
        <w:t>25%</w:t>
      </w:r>
      <w:r w:rsidR="00460DA1" w:rsidRPr="003A3324">
        <w:rPr>
          <w:rFonts w:ascii="Palatino Linotype" w:hAnsi="Palatino Linotype"/>
          <w:i/>
          <w:color w:val="002060"/>
        </w:rPr>
        <w:t xml:space="preserve"> på et</w:t>
      </w:r>
      <w:r w:rsidR="007E5DA8">
        <w:rPr>
          <w:rFonts w:ascii="Palatino Linotype" w:hAnsi="Palatino Linotype"/>
          <w:i/>
          <w:color w:val="002060"/>
        </w:rPr>
        <w:t>hvert</w:t>
      </w:r>
      <w:r w:rsidR="00460DA1" w:rsidRPr="003A3324">
        <w:rPr>
          <w:rFonts w:ascii="Palatino Linotype" w:hAnsi="Palatino Linotype"/>
          <w:i/>
          <w:color w:val="002060"/>
        </w:rPr>
        <w:t xml:space="preserve"> kursus</w:t>
      </w:r>
      <w:r w:rsidRPr="003A3324">
        <w:rPr>
          <w:rFonts w:ascii="Palatino Linotype" w:hAnsi="Palatino Linotype"/>
          <w:i/>
          <w:color w:val="002060"/>
        </w:rPr>
        <w:t xml:space="preserve">]. </w:t>
      </w:r>
    </w:p>
    <w:p w14:paraId="30B995E3" w14:textId="77777777" w:rsidR="004171FA" w:rsidRDefault="004171FA" w:rsidP="003A3324">
      <w:pPr>
        <w:spacing w:after="0" w:line="240" w:lineRule="auto"/>
        <w:rPr>
          <w:b/>
        </w:rPr>
      </w:pPr>
    </w:p>
    <w:p w14:paraId="5AB7E2C1" w14:textId="77777777" w:rsidR="00650E86" w:rsidRPr="003A3324" w:rsidRDefault="00650E86" w:rsidP="003A3324">
      <w:pPr>
        <w:spacing w:after="0" w:line="240" w:lineRule="auto"/>
        <w:rPr>
          <w:rFonts w:ascii="Palatino Linotype" w:hAnsi="Palatino Linotype"/>
          <w:i/>
          <w:color w:val="002060"/>
        </w:rPr>
      </w:pPr>
      <w:r w:rsidRPr="003A3324">
        <w:rPr>
          <w:rFonts w:ascii="Franklin Gothic Demi Cond" w:hAnsi="Franklin Gothic Demi Cond"/>
          <w:b/>
          <w:bCs/>
        </w:rPr>
        <w:t>BILAG</w:t>
      </w:r>
      <w:r w:rsidRPr="00C46EFA">
        <w:rPr>
          <w:b/>
        </w:rPr>
        <w:t>:</w:t>
      </w:r>
      <w:r w:rsidR="004171FA">
        <w:rPr>
          <w:b/>
        </w:rPr>
        <w:br/>
      </w:r>
      <w:r w:rsidR="004171FA" w:rsidRPr="003A3324">
        <w:rPr>
          <w:rFonts w:ascii="Palatino Linotype" w:hAnsi="Palatino Linotype"/>
          <w:i/>
          <w:color w:val="002060"/>
        </w:rPr>
        <w:t>[Her kan vedhæftes evt. bilag, som der i indholdsplanen ønskes at henvise til. Skal være omfattet af den samlede sidenummerering].</w:t>
      </w:r>
    </w:p>
    <w:p w14:paraId="5B82F648" w14:textId="77777777" w:rsidR="00650E86" w:rsidRPr="003A3324" w:rsidRDefault="00650E86" w:rsidP="003A3324">
      <w:pPr>
        <w:pStyle w:val="Listeafsnit"/>
        <w:numPr>
          <w:ilvl w:val="1"/>
          <w:numId w:val="2"/>
        </w:numPr>
        <w:spacing w:after="0" w:line="240" w:lineRule="auto"/>
        <w:contextualSpacing w:val="0"/>
        <w:rPr>
          <w:rFonts w:ascii="Palatino Linotype" w:hAnsi="Palatino Linotype"/>
          <w:b/>
        </w:rPr>
      </w:pPr>
      <w:r w:rsidRPr="003A3324">
        <w:rPr>
          <w:rFonts w:ascii="Palatino Linotype" w:hAnsi="Palatino Linotype"/>
          <w:b/>
        </w:rPr>
        <w:t>Bilag 1</w:t>
      </w:r>
    </w:p>
    <w:p w14:paraId="4A2EFEC6" w14:textId="77777777" w:rsidR="00650E86" w:rsidRPr="003A3324" w:rsidRDefault="00650E86" w:rsidP="003A3324">
      <w:pPr>
        <w:pStyle w:val="Listeafsnit"/>
        <w:numPr>
          <w:ilvl w:val="1"/>
          <w:numId w:val="2"/>
        </w:numPr>
        <w:spacing w:after="0" w:line="240" w:lineRule="auto"/>
        <w:contextualSpacing w:val="0"/>
        <w:rPr>
          <w:rFonts w:ascii="Palatino Linotype" w:hAnsi="Palatino Linotype"/>
          <w:b/>
        </w:rPr>
      </w:pPr>
      <w:r w:rsidRPr="003A3324">
        <w:rPr>
          <w:rFonts w:ascii="Palatino Linotype" w:hAnsi="Palatino Linotype"/>
          <w:b/>
        </w:rPr>
        <w:t>Bilag 2</w:t>
      </w:r>
    </w:p>
    <w:p w14:paraId="07F0CAE0" w14:textId="77777777" w:rsidR="00650E86" w:rsidRPr="003A3324" w:rsidRDefault="00650E86" w:rsidP="003A3324">
      <w:pPr>
        <w:pStyle w:val="Listeafsnit"/>
        <w:numPr>
          <w:ilvl w:val="1"/>
          <w:numId w:val="2"/>
        </w:numPr>
        <w:spacing w:after="0" w:line="240" w:lineRule="auto"/>
        <w:contextualSpacing w:val="0"/>
        <w:rPr>
          <w:rFonts w:ascii="Palatino Linotype" w:hAnsi="Palatino Linotype"/>
          <w:b/>
        </w:rPr>
      </w:pPr>
      <w:r w:rsidRPr="003A3324">
        <w:rPr>
          <w:rFonts w:ascii="Palatino Linotype" w:hAnsi="Palatino Linotype"/>
          <w:b/>
        </w:rPr>
        <w:t>Bilag 3</w:t>
      </w:r>
    </w:p>
    <w:p w14:paraId="3BA397CA" w14:textId="77777777" w:rsidR="00650E86" w:rsidRPr="003A3324" w:rsidRDefault="00650E86" w:rsidP="003A3324">
      <w:pPr>
        <w:pStyle w:val="Listeafsnit"/>
        <w:numPr>
          <w:ilvl w:val="1"/>
          <w:numId w:val="2"/>
        </w:numPr>
        <w:spacing w:after="0" w:line="240" w:lineRule="auto"/>
        <w:contextualSpacing w:val="0"/>
        <w:rPr>
          <w:rFonts w:ascii="Palatino Linotype" w:hAnsi="Palatino Linotype"/>
          <w:b/>
        </w:rPr>
      </w:pPr>
      <w:r w:rsidRPr="003A3324">
        <w:rPr>
          <w:rFonts w:ascii="Palatino Linotype" w:hAnsi="Palatino Linotype"/>
          <w:b/>
        </w:rPr>
        <w:t>…</w:t>
      </w:r>
    </w:p>
    <w:p w14:paraId="0E0304DD" w14:textId="77777777" w:rsidR="00E869F8" w:rsidRDefault="00E869F8" w:rsidP="003A3324">
      <w:pPr>
        <w:spacing w:after="0" w:line="240" w:lineRule="auto"/>
        <w:rPr>
          <w:sz w:val="20"/>
        </w:rPr>
      </w:pPr>
    </w:p>
    <w:p w14:paraId="24DE5C04" w14:textId="77777777" w:rsidR="0080506A" w:rsidRPr="00E869F8" w:rsidRDefault="0080506A" w:rsidP="003A3324">
      <w:pPr>
        <w:spacing w:after="0" w:line="240" w:lineRule="auto"/>
        <w:jc w:val="center"/>
        <w:rPr>
          <w:sz w:val="20"/>
        </w:rPr>
      </w:pP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t>___________________________________________</w:t>
      </w:r>
    </w:p>
    <w:sectPr w:rsidR="0080506A" w:rsidRPr="00E869F8" w:rsidSect="003A3324">
      <w:headerReference w:type="default" r:id="rId10"/>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499E5" w14:textId="77777777" w:rsidR="00C21E29" w:rsidRDefault="00C21E29" w:rsidP="00634B69">
      <w:pPr>
        <w:spacing w:after="0" w:line="240" w:lineRule="auto"/>
      </w:pPr>
      <w:r>
        <w:separator/>
      </w:r>
    </w:p>
  </w:endnote>
  <w:endnote w:type="continuationSeparator" w:id="0">
    <w:p w14:paraId="63A6389F" w14:textId="77777777" w:rsidR="00C21E29" w:rsidRDefault="00C21E29" w:rsidP="00634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Demi Cond">
    <w:panose1 w:val="020B07060304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314680"/>
      <w:docPartObj>
        <w:docPartGallery w:val="Page Numbers (Bottom of Page)"/>
        <w:docPartUnique/>
      </w:docPartObj>
    </w:sdtPr>
    <w:sdtEndPr/>
    <w:sdtContent>
      <w:p w14:paraId="38019C3D" w14:textId="77777777" w:rsidR="004171FA" w:rsidRDefault="004171FA">
        <w:pPr>
          <w:pStyle w:val="Sidefod"/>
          <w:jc w:val="center"/>
        </w:pPr>
        <w:r>
          <w:fldChar w:fldCharType="begin"/>
        </w:r>
        <w:r>
          <w:instrText>PAGE   \* MERGEFORMAT</w:instrText>
        </w:r>
        <w:r>
          <w:fldChar w:fldCharType="separate"/>
        </w:r>
        <w:r w:rsidR="00AC0A91">
          <w:rPr>
            <w:noProof/>
          </w:rPr>
          <w:t>3</w:t>
        </w:r>
        <w:r>
          <w:fldChar w:fldCharType="end"/>
        </w:r>
      </w:p>
    </w:sdtContent>
  </w:sdt>
  <w:p w14:paraId="30D3AD4C" w14:textId="77777777" w:rsidR="004171FA" w:rsidRDefault="004171F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CD51B" w14:textId="77777777" w:rsidR="00C21E29" w:rsidRDefault="00C21E29" w:rsidP="00634B69">
      <w:pPr>
        <w:spacing w:after="0" w:line="240" w:lineRule="auto"/>
      </w:pPr>
      <w:r>
        <w:separator/>
      </w:r>
    </w:p>
  </w:footnote>
  <w:footnote w:type="continuationSeparator" w:id="0">
    <w:p w14:paraId="2C46FCA2" w14:textId="77777777" w:rsidR="00C21E29" w:rsidRDefault="00C21E29" w:rsidP="00634B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D8C33" w14:textId="665C1893" w:rsidR="004171FA" w:rsidRPr="003A3324" w:rsidRDefault="00E10181">
    <w:pPr>
      <w:pStyle w:val="Sidehoved"/>
      <w:pBdr>
        <w:bottom w:val="single" w:sz="12" w:space="1" w:color="auto"/>
      </w:pBdr>
      <w:rPr>
        <w:rFonts w:ascii="Franklin Gothic Demi Cond" w:hAnsi="Franklin Gothic Demi Cond"/>
        <w:b/>
        <w:bCs/>
        <w:sz w:val="24"/>
      </w:rPr>
    </w:pPr>
    <w:r w:rsidRPr="003A3324">
      <w:rPr>
        <w:rFonts w:ascii="Franklin Gothic Demi Cond" w:hAnsi="Franklin Gothic Demi Cond"/>
        <w:b/>
        <w:bCs/>
        <w:sz w:val="24"/>
      </w:rPr>
      <w:t>X</w:t>
    </w:r>
    <w:r w:rsidR="00ED39C9">
      <w:rPr>
        <w:rFonts w:ascii="Franklin Gothic Demi Cond" w:hAnsi="Franklin Gothic Demi Cond"/>
        <w:b/>
        <w:bCs/>
        <w:sz w:val="24"/>
      </w:rPr>
      <w:t>X</w:t>
    </w:r>
    <w:r w:rsidRPr="003A3324">
      <w:rPr>
        <w:rFonts w:ascii="Franklin Gothic Demi Cond" w:hAnsi="Franklin Gothic Demi Cond"/>
        <w:b/>
        <w:bCs/>
        <w:sz w:val="24"/>
      </w:rPr>
      <w:t xml:space="preserve"> Højskole 20</w:t>
    </w:r>
    <w:r w:rsidR="00EC3AE0">
      <w:rPr>
        <w:rFonts w:ascii="Franklin Gothic Demi Cond" w:hAnsi="Franklin Gothic Demi Cond"/>
        <w:b/>
        <w:bCs/>
        <w:sz w:val="24"/>
      </w:rPr>
      <w:t>XX</w:t>
    </w:r>
    <w:r w:rsidRPr="003A3324">
      <w:rPr>
        <w:rFonts w:ascii="Franklin Gothic Demi Cond" w:hAnsi="Franklin Gothic Demi Cond"/>
        <w:b/>
        <w:bCs/>
        <w:sz w:val="24"/>
      </w:rPr>
      <w:tab/>
    </w:r>
    <w:r w:rsidR="004171FA" w:rsidRPr="003A3324">
      <w:rPr>
        <w:rFonts w:ascii="Franklin Gothic Demi Cond" w:hAnsi="Franklin Gothic Demi Cond"/>
        <w:b/>
        <w:bCs/>
        <w:sz w:val="24"/>
      </w:rPr>
      <w:t>INDHOLDSPLAN</w:t>
    </w:r>
    <w:r w:rsidRPr="003A3324">
      <w:rPr>
        <w:rFonts w:ascii="Franklin Gothic Demi Cond" w:hAnsi="Franklin Gothic Demi Cond"/>
        <w:b/>
        <w:bCs/>
        <w:sz w:val="24"/>
      </w:rPr>
      <w:t xml:space="preserve"> - for Kurset: </w:t>
    </w:r>
    <w:r w:rsidR="005634FB" w:rsidRPr="003A3324">
      <w:rPr>
        <w:rFonts w:ascii="Franklin Gothic Demi Cond" w:hAnsi="Franklin Gothic Demi Cond"/>
        <w:b/>
        <w:bCs/>
        <w:sz w:val="24"/>
      </w:rPr>
      <w:t>YY</w:t>
    </w:r>
    <w:r w:rsidR="004171FA" w:rsidRPr="003A3324">
      <w:rPr>
        <w:rFonts w:ascii="Franklin Gothic Demi Cond" w:hAnsi="Franklin Gothic Demi Cond"/>
        <w:b/>
        <w:bCs/>
        <w:sz w:val="24"/>
      </w:rPr>
      <w:tab/>
    </w:r>
  </w:p>
  <w:p w14:paraId="01E85114" w14:textId="77777777" w:rsidR="004171FA" w:rsidRPr="00634B69" w:rsidRDefault="004171FA">
    <w:pPr>
      <w:pStyle w:val="Sidehoved"/>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7ADE"/>
    <w:multiLevelType w:val="hybridMultilevel"/>
    <w:tmpl w:val="52CE3B72"/>
    <w:lvl w:ilvl="0" w:tplc="75026294">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63126301"/>
    <w:multiLevelType w:val="hybridMultilevel"/>
    <w:tmpl w:val="838883D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16cid:durableId="1673609715">
    <w:abstractNumId w:val="0"/>
  </w:num>
  <w:num w:numId="2" w16cid:durableId="6182238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9F8"/>
    <w:rsid w:val="00025145"/>
    <w:rsid w:val="0012169E"/>
    <w:rsid w:val="00126B03"/>
    <w:rsid w:val="001E261C"/>
    <w:rsid w:val="00371C4E"/>
    <w:rsid w:val="003A3324"/>
    <w:rsid w:val="003F33AA"/>
    <w:rsid w:val="004171FA"/>
    <w:rsid w:val="00460DA1"/>
    <w:rsid w:val="00481F04"/>
    <w:rsid w:val="004F133D"/>
    <w:rsid w:val="004F65C6"/>
    <w:rsid w:val="005241AF"/>
    <w:rsid w:val="00525A65"/>
    <w:rsid w:val="005634FB"/>
    <w:rsid w:val="00586DF5"/>
    <w:rsid w:val="00634B69"/>
    <w:rsid w:val="00650E86"/>
    <w:rsid w:val="00660AE8"/>
    <w:rsid w:val="006B0292"/>
    <w:rsid w:val="007441FA"/>
    <w:rsid w:val="007E5DA8"/>
    <w:rsid w:val="0080506A"/>
    <w:rsid w:val="008365E4"/>
    <w:rsid w:val="00863124"/>
    <w:rsid w:val="008C0DDC"/>
    <w:rsid w:val="008C39B7"/>
    <w:rsid w:val="0095654E"/>
    <w:rsid w:val="00AC0A91"/>
    <w:rsid w:val="00AD13D2"/>
    <w:rsid w:val="00B53BEE"/>
    <w:rsid w:val="00BB3193"/>
    <w:rsid w:val="00C03EC5"/>
    <w:rsid w:val="00C13A9A"/>
    <w:rsid w:val="00C21E29"/>
    <w:rsid w:val="00C45472"/>
    <w:rsid w:val="00C46EFA"/>
    <w:rsid w:val="00C5565E"/>
    <w:rsid w:val="00E10181"/>
    <w:rsid w:val="00E869F8"/>
    <w:rsid w:val="00EC3AE0"/>
    <w:rsid w:val="00ED39C9"/>
    <w:rsid w:val="00EE2C0B"/>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2D1CF0"/>
  <w15:chartTrackingRefBased/>
  <w15:docId w15:val="{7DB03529-49FD-459E-B4D0-0A29DB624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634B6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34B69"/>
  </w:style>
  <w:style w:type="paragraph" w:styleId="Sidefod">
    <w:name w:val="footer"/>
    <w:basedOn w:val="Normal"/>
    <w:link w:val="SidefodTegn"/>
    <w:uiPriority w:val="99"/>
    <w:unhideWhenUsed/>
    <w:rsid w:val="00634B6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34B69"/>
  </w:style>
  <w:style w:type="paragraph" w:styleId="Listeafsnit">
    <w:name w:val="List Paragraph"/>
    <w:basedOn w:val="Normal"/>
    <w:uiPriority w:val="34"/>
    <w:qFormat/>
    <w:rsid w:val="00634B69"/>
    <w:pPr>
      <w:ind w:left="720"/>
      <w:contextualSpacing/>
    </w:pPr>
  </w:style>
  <w:style w:type="character" w:styleId="Hyperlink">
    <w:name w:val="Hyperlink"/>
    <w:basedOn w:val="Standardskrifttypeiafsnit"/>
    <w:uiPriority w:val="99"/>
    <w:unhideWhenUsed/>
    <w:rsid w:val="0095654E"/>
    <w:rPr>
      <w:color w:val="0563C1" w:themeColor="hyperlink"/>
      <w:u w:val="single"/>
    </w:rPr>
  </w:style>
  <w:style w:type="character" w:styleId="Ulstomtale">
    <w:name w:val="Unresolved Mention"/>
    <w:basedOn w:val="Standardskrifttypeiafsnit"/>
    <w:uiPriority w:val="99"/>
    <w:semiHidden/>
    <w:unhideWhenUsed/>
    <w:rsid w:val="009565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51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14391E95F01124085F87057723EA55C" ma:contentTypeVersion="14" ma:contentTypeDescription="Opret et nyt dokument." ma:contentTypeScope="" ma:versionID="5c1ec5ec4cad9ab71584dcc528290dc8">
  <xsd:schema xmlns:xsd="http://www.w3.org/2001/XMLSchema" xmlns:xs="http://www.w3.org/2001/XMLSchema" xmlns:p="http://schemas.microsoft.com/office/2006/metadata/properties" xmlns:ns2="272a828f-664e-4d8d-bf28-c06405a345ac" xmlns:ns3="f53ec622-535a-43fa-83b2-328a3f5aef22" targetNamespace="http://schemas.microsoft.com/office/2006/metadata/properties" ma:root="true" ma:fieldsID="4f79abee04cc7b5ff33e6c70e7eec50e" ns2:_="" ns3:_="">
    <xsd:import namespace="272a828f-664e-4d8d-bf28-c06405a345ac"/>
    <xsd:import namespace="f53ec622-535a-43fa-83b2-328a3f5aef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a828f-664e-4d8d-bf28-c06405a345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3ec622-535a-43fa-83b2-328a3f5aef22"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A555FE-F799-4F58-B286-702E80CD63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BD87D8-600F-4452-86E5-C6631308E77E}">
  <ds:schemaRefs>
    <ds:schemaRef ds:uri="http://schemas.microsoft.com/sharepoint/v3/contenttype/forms"/>
  </ds:schemaRefs>
</ds:datastoreItem>
</file>

<file path=customXml/itemProps3.xml><?xml version="1.0" encoding="utf-8"?>
<ds:datastoreItem xmlns:ds="http://schemas.openxmlformats.org/officeDocument/2006/customXml" ds:itemID="{F3A83B03-6BD0-4F59-911B-7B7D0253E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a828f-664e-4d8d-bf28-c06405a345ac"/>
    <ds:schemaRef ds:uri="f53ec622-535a-43fa-83b2-328a3f5aef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894</Words>
  <Characters>5459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 West Nielsen</dc:creator>
  <cp:keywords/>
  <dc:description/>
  <cp:lastModifiedBy>Jakob Hvenegaard Andersen</cp:lastModifiedBy>
  <cp:revision>6</cp:revision>
  <dcterms:created xsi:type="dcterms:W3CDTF">2022-06-01T13:29:00Z</dcterms:created>
  <dcterms:modified xsi:type="dcterms:W3CDTF">2023-12-12T09:38:00Z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0x010100F14391E95F01124085F87057723EA55C</vt:lpwstr>
  </property>
</Properties>
</file>